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18" w:rsidRPr="00C041F4" w:rsidRDefault="006F5F18" w:rsidP="00C041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Турбота про здоровья – це важливий труд вихователя. Від життєрадісності, бадьорості дітей залежить їхнє духовне життя, </w:t>
      </w:r>
      <w:proofErr w:type="gramStart"/>
      <w:r w:rsidRPr="00C041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</w:t>
      </w:r>
      <w:proofErr w:type="gramEnd"/>
      <w:r w:rsidRPr="00C041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ітогляд,зал</w:t>
      </w:r>
      <w:r w:rsidRPr="00C041F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ежить </w:t>
      </w:r>
      <w:r w:rsidRPr="00C041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розумовий розвиток, міцність знань, віра в свої сили.»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В.О.Сухомлинський</w:t>
      </w:r>
    </w:p>
    <w:p w:rsidR="00C041F4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Одним із пріоритетних напря</w:t>
      </w:r>
      <w:r w:rsid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мків освітнього процесу в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закладі є фізичне виховання дітей, яке спрямоване на охорону та зміцнення здоров’я, підвищення опірності й захисних сил дитячого організму, поліпшення його працездатності; на своєчасне формування у малюків життєво важливих рухових умінь та навичок; на виховання стійкого інтересу до рухової активності, потребі в ній, вироблення звички до здорового способу життя.</w:t>
      </w:r>
      <w:r w:rsid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Упродовж року проводяться </w:t>
      </w:r>
      <w:proofErr w:type="gramStart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ізні види занять з фізичної культури, спортивних та рухливих ігор, свята та розваги спортивного характеру з батьками. </w:t>
      </w:r>
      <w:proofErr w:type="gramStart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 час проведення індивідуальних занять з фізичної культури використовуються ігрові прийоми з використанням навчально-ігрових комплексів, що надає можливість підвищити рівень ефективності оздоровчої частини занять. Значно покращено розвиток навичок виконання </w:t>
      </w:r>
      <w:proofErr w:type="gramStart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ізних видів рухів, розвитку фізичних якостей дошкільників завдяки індивідуальному для кожного добору вправ. Вихователі застосовують оздоровчо-профілактичні комплекси вправ згідно групи здоров’я </w:t>
      </w:r>
      <w:proofErr w:type="gramStart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="00C041F4"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вихованця.</w:t>
      </w:r>
    </w:p>
    <w:p w:rsidR="00C041F4" w:rsidRPr="00C041F4" w:rsidRDefault="00C041F4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системі роботи з дітьми широко застосовуються сюжетні, тематичні, контрольні заняття з фізичної культури. Вихователі планують та проводять не лише традиційні види індивідуальної роботи з фізичного виховання, але й спеціальні мін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заняття на навчально-виховних комплексах, основне завдання яких – відпрацювання тих навичок, якими дитина повинна оволодіти в процесі навчання. Основним змістом роботи дошкільного закладу є зміцнення здоров’я, досягнення повноцінного фізичного розвитку малят. Для реалізації цієї задачі в нашому закладі здійснюється комплексний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 проблеми оздоровлення.</w:t>
      </w:r>
    </w:p>
    <w:p w:rsidR="006F5F18" w:rsidRPr="00C041F4" w:rsidRDefault="00C041F4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Просвітницька робота з батьками щодо охорони здоров’я та безпеки життєдіяльності дітей у літній період передбачає створення інформаційних матеріалів (папки-пересувки, фотостенди, бюлетені, тематичні добірки та ін. ), обговорення проблем зміцнення здоров’я і фізичного розвитку дітей на батьківських зборах, консультаціях; проведення семінарів-практикумів для батьківського загалу; заохочення рідних дитини до участі в освітньо-оздоровчій роботі закладу дошкільної освіти (свята, розваги, виставки, туристичні походи); їх залучення до створення сприятливого розвивального середовища (оформлення фізкультурних осередків у групових кімнатах, облаштування спортивного майданчика, «Стежки здоров’я», виготовлення фізкультурного обладнання власними руками) тощо. Дотримання психолого-педагогічних, методичних, санітарно-гігієнічних вимог до організації фізкультурно-оздоровчої в закладі дошкільної освіти у літній період, ефективне використання погодних умов та природних чинників дасть змогу педагогам створити необхідні умови для збереження, зміцнення, відновлення здоров’я та гармонійного фізичного розвитку дітей ра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ннього і дошкільного віку.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Однією з найбільш важливих переваг оздоровлення дітей у  закладі є те, що дитину оточують кваліфіковані вихователі, практичний психолог, сестра медична старша, які здійснюють постійний контроль за виконанням оздоровчих заходів, підтримують інтерес дитини до власного здоров’я.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підвищення рівня фізичної досконалості дошкільників, що передбачає міцне здоров'я, гармонійний фізичний розвиток та всебічну фізичну підготовленість до життя та праці, колектив закладу дошкільної освіти працює над удосконаленням шляхів організації 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педагогічного процесу, визначенням ефективних методів та прийомів роботи з дітьми, батьками та вирішує такі завдання: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покращення відповідних умов для занять з фізичного виховання;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прищеплення стійких культурно – гігієнічних навичок;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навчання догляду за власним тілом, формування навичок надання першої долікарської допомоги;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формування у дітей здорового способу життя, виховання відповідального ставлення до свого здоров’я;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організація раціонального розвивального середовища для різних форм видів рухової активності, створення сприятливих умов для позитивних емоційних та морально-вольових проявів дітей;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організація збалансованого харчування;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розвиток і підтримка обдарованих дітей, створення для них оптимальних умов для навчання і удосконалення спортивної майстерності;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виховання інтересу до рухової активності дітей;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залучення батьків до тісної співпраці із педагогічним колективом.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Важливою складовою освітнього процесу закладу є організація роботи з педагогами. Для педагогічного колективу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іоритетною стала мета: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вивчення досягнень науки та передового педагогічного досвіду з проблеми збереження психічного та фізичного здоров’я дошкільників;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формування основ здорового способу життя;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зменшення захворюваності вихованців та забезпечення психолого – педагогічної реабілітації дітей;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виховання інтересу до активної рухової діяльності кожної дитини;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формування системи валеологічних знань, основ екологічної освіти;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постійне пропагування принципів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життя серед батьків.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Організовуючи освітній процес та взаємодію з вихованцями, педагог має досконально володіти фаховими методиками, знати вікові психологічні особливості дітей, уміти аналізувати проблеми і на основі цього аналізу вносити корективи в педагогічний процес, досягати запланованих результатів. Сприяють підвищенню компетентності педагогів – засідання педагогічних рад, методичні об’єднання, семінари, семінари – практикуми, інструктивні наради, психолого – педагогічні дослідження.</w:t>
      </w:r>
      <w:r w:rsidRPr="00C0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Істотним компонентом в організації оздоровчої роботи у дошкільному навчальному закладі є співпраця педагогічного колективу з родинами вихованці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Співпрацюючи з батьками педагоги 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прагнуть вирішувати такі завдання: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формувати у батьків правильне розуміння мети оздоровчих заході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дітей;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здійснювати спільно з педагогами закладу дошкільної освіти роботу щодо забезпечення всебічного розвитку дітей;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поширювати знання з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напрямків фізкультурно – оздоровчої діяльності;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вивчати досвід сімейного виховання, поширювати його серед батьків, використовувати в діяльності закладу дошкільної освіти.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Вирішення визначених завдань реалізується за </w:t>
      </w:r>
      <w:proofErr w:type="gramStart"/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такими</w:t>
      </w:r>
      <w:proofErr w:type="gramEnd"/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напрямками: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організація змістовної наочної пропаганди (батьківські куточки, інформаційні бюлетені, фотостенди та 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обговорення проблем зміцнення здоров’я та фізичного розвитку на батьківських зборах, консультаціях, лекторіях, конференціях;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активним залученням медичного персоналу та членів родин вихованців до безпосереднього спостереження системи роботи закладу до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 та проведення фізкультурних заходів з дітьми та методичної роботи з педкадрами.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Педагогічним колективом нашого закладу дошкільної освіти створена система роботи, яка </w:t>
      </w:r>
      <w:bookmarkStart w:id="0" w:name="_GoBack"/>
      <w:bookmarkEnd w:id="0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спрямована на зміцнення та збереження здоров’я вихованців. Робота закладу сприяння здоров’ю здійснюється за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напрямками: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ізнавальний (навчальні заняття з фізичного, мовленнєвого , логіко – математичного, екологічного, психічного, художньо - естетичного розвитку, ознайомлення з довкіллям - безпека життєдіяльності, дні здоров’я, свята та розваги, заняття - змагання);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еколого – розвивальний (спостереження,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іди, експеременти, екскурсії, прогулянки, ігротерапія, оздоровчі хвилинки, сміхотерапія, туристичні походи, рухливі ігри, самостійна рухова активність, індивідуальна робота);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оздоровчо – валеологічний (загартування, дихальна гімнастика, масаж, «стежка здоров’я», психогімнастика, фіто -, аромотерапія, фізіопроцедури, зволоження повітря, змащування носової порожнини, сон, харчування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ізнавальна робота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Фізкультурні заняття є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іоритетними у процесі систематичного, послідовного формування, закріплення і вдосконалення основних рухових умінь і навичок у дітей розвитку їхніх фізичних якостей. Такі заняття проводяться двічі на тиждень за загальним розкладом занять у приміщенні або на майданчику (в період з квітня по жовтень за належних погодних умов, систематично) і тричі на тиждень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 час прогулянок у першій половині дня протягом усього року. Тривалість фізкультурних занять на прогулянках така сама, як і занять у залі, але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холодної днини може подовжуватися на 5 хвилин. Варіативність проведення визначається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ізними чинниками, як – от: пора року і погода (відповідно – одяг та взуття дітей), наявність обладнання та інвентарю, ступінь володіння дітьми рухами.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традиційних застосовуємо такі види занять з фізкультури: ігрові, заняття – тренування, сюжетно – рольові, заняття, що будуються на танцювальному матеріалі (проводять музичний керівник спільно з вихователем). У кожне заняття вихователі обов’язково включають аутотренінг, коригувальні вправи, елементи методики М. Єфименка. А також навчає дітей елементів ігор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характеру: баскетбол, футбол, хокей, волейбол. 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Організовуючі навчальні заняття з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ізних видів діяльності, вихователі дошкільних груп, надають перевагу цікавим довірливим бесідам, розмовам, моделюванню та аналізу певних ситуацій, дослідам, експериментуванням, дидактичним та сюжетно – рольовим іграм. 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Максимально використовують наочність (ілюстрації, альбоми, картини, відеофільми тощо). Поряд із традиційними технологіями фізкультурно – оздоровчої роботи використовують інноваційні технології. Проводять хвилинки – здоровинки, як частину заняття (фізкультхвилинку) чи як фізкультпаузу, точковий масаж, пальчикові вправи, психогімнастики, щоб фізично розвантажити дітей, допомогти їм зняти втому або стимулювати діяльність певних органів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 час різних видів навчальної діяльності. Організовуючи рухову активність у повсякденні проводять тижні безпеки життєдіяльності, заняття – змагання, спортивні свята та розваги, малі олімпійські ігри (два рази 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ік) до участі в яких залучають медиків та батьків.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Психічне здоров'я є складовою загального поняття про здоров'я. В основі діяльності практичного психолога ЗДО лежить забезпечення психологічного і фізичного комфорту, душевного здоров'я, позитивних емоцій, індивідуальний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ідхід, корекція індивідуальних проявів психіки. Психологічною службою (практичний психолог Мацала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О.) здійснюється супровід «Школи сприяння здоров’ю».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Еколого – розвивальна робота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Рухова діяльність супроводжує наших дітей протягом усього дня, а не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 на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спеціально запланованих заняттях.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активізації рухового режиму в повсякденні вихователі дошкільних груп як варіант фізкультурних занять на прогулянках організовують дитячий туризм у формі прогулянок – походів за межі дошкільного закладу за спеціально розробленими маршрутами.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 мета прогулянок – походів – оздоровлення дітей, запобігання гіподинамії, вдосконалення рухових навичок у природних умовах та розвиток фізичної витривалості. Вони проводяться, починаючи з другої молодшої групи. Їх тривалість становить: у другій молодшій групі – 15–20 хв., у середній – 20 – 25 хв., у старшій – 25 – 30 хв. в один бік.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Особливого значення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набуває самостійна рухова діяльність як форма активізації рухового режиму. Щодня в усіх вікових групах на неї відводиться час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вільні від занять години ранкового прийому, прогулянок, надвечір’я тощо. Завдання педагогів – забезпечити належний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та зміст рухової активності дітей завдяки збагаченню їхнього рухового досвіду, створенню необхідної матеріальної бази в приміщеннях зали, груп на фізкультурному та ігровому майданчиках, використанню інших прийомів непрямого (опосередкованого) й прямого (безпосереднього) керівництва цією формою роботи.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відведений для самостійної рухової діяльності час з дітьми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вікових категорій щодня організовується також індивідуальна робота з фізичного виховання. Дітей залучають до неї для ознайомлення з основними рухами, поглибленого розучування їх та закріплення відповідних навичок для усунення відставання в розвитку фізичних якостей (внаслідок невідвідування дитячого садка дошкільного закладу, індивідуальних особливостей стану здоров’я, фізичного і психічного розвитку та інших чинників)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етою є також активізація малорухливих дітей, запобігання порушення постави і стопи та виправлення їх. Виходячи з аналізу стану здоров’я, фізичного розвитку 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ідготовленості, інтерес дітей, педагоги визначають мету індивідуальної роботи, добирають потрібне обладнання та інвентар і проводять її з однією дитиною чи з підгрупами по 2–4 дітей.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Такі форми роботи допомагають дитині відчути себе частинкою природи, навчитись зливатися з природою, стати більш гармонійним.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Оздоровчо – валеологічна робота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збереження і зміцнення здоров'я, сприяння всебічному фізичному розвиткові, підвищення рівня функціональних та адаптаційних можливостей організму дітей в нашому закладі дошкільної освіти впроваджуються: ранкова гімнастика, яка збадьорює дітей і створює гарний настрій;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ісля денного сну – гімнастика пробудження, яку 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вихователі проводять під мелодійну музику в поєднанні з повітряними ваннами.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Загартовуючі процедури доповнюють усі форми роботи з фізичного виховання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ідвищуючи їх ефективність. Для масового використання в режимі дня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вікових категорій проводимо традиційне загартування повітрям (повітряні ванни, прогулянки, сон з відкритими фрамугами), водою (місцеві і загальні, обливання, умивання, плескання), сонцем (сонячні ванни) відповідно до розроблених норм і методів.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Нетрадиційні загартовувальні процедури, в тому числі інтенсивне загартовування (ходіння босоніж) проводяться вихователями, а спеціальні лікувально-профілактичні заходи (аромотерапія) проводить сестра медична старша Сорокіна О. Л. за призначень лікаря, обов’язково за згодою батьків з урахуванням індивідуальних показникі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здоров’я, самопочуттям.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Медико-педагогічний контроль за фізичним виховання забезпечує комплексне здобуття відомостей простан цієї роботи в закладі дошкільної освіти спільними зусиллями медичних працівників (мед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естри) та педагогів (завідувача, вихователя - методиста, вихователя).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2966"/>
        <w:gridCol w:w="3462"/>
      </w:tblGrid>
      <w:tr w:rsidR="006F5F18" w:rsidRPr="00C041F4" w:rsidTr="0043716B">
        <w:trPr>
          <w:tblCellSpacing w:w="15" w:type="dxa"/>
        </w:trPr>
        <w:tc>
          <w:tcPr>
            <w:tcW w:w="9385" w:type="dxa"/>
            <w:gridSpan w:val="3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Основні форми роботи з дітьми </w:t>
            </w:r>
          </w:p>
        </w:tc>
      </w:tr>
      <w:tr w:rsidR="006F5F18" w:rsidRPr="00C041F4" w:rsidTr="0043716B">
        <w:trPr>
          <w:tblCellSpacing w:w="15" w:type="dxa"/>
        </w:trPr>
        <w:tc>
          <w:tcPr>
            <w:tcW w:w="2972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Постійні</w:t>
            </w: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ухливі ігри; -ранкова гімнастика; -заняття з фізкультури; - гімнастика пробудження; -індивідуальна робота; -самостійна рухова діяльність </w:t>
            </w:r>
          </w:p>
        </w:tc>
        <w:tc>
          <w:tcPr>
            <w:tcW w:w="0" w:type="auto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Періодичні:</w:t>
            </w: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ізкультурні свята; - фізкультурні розваги; - Дні здоров</w:t>
            </w:r>
            <w:r w:rsidRPr="00C041F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̕</w:t>
            </w: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я; - пішохідний перехід; - ігри спортивного характеру; -спартакіади; -дитячий туризм </w:t>
            </w:r>
          </w:p>
        </w:tc>
        <w:tc>
          <w:tcPr>
            <w:tcW w:w="0" w:type="auto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Додаткові: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ізні види масажів; -навички самострахування; -валеологічні хвилинки; -загартувальні заходи; -оздоровчі технології терапевтичного спрямування; </w:t>
            </w:r>
          </w:p>
          <w:p w:rsidR="0043716B" w:rsidRPr="00C041F4" w:rsidRDefault="0043716B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716B" w:rsidRPr="00C041F4" w:rsidRDefault="0043716B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F5F18" w:rsidRPr="00C041F4" w:rsidRDefault="006F5F18" w:rsidP="00C041F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2579"/>
        <w:gridCol w:w="2653"/>
      </w:tblGrid>
      <w:tr w:rsidR="006F5F18" w:rsidRPr="00C041F4" w:rsidTr="006F5F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0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фізкультурно-</w:t>
            </w:r>
            <w:r w:rsidR="0043716B" w:rsidRPr="00C0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оздоровчої діяльності ЗДО</w:t>
            </w:r>
          </w:p>
          <w:p w:rsidR="0043716B" w:rsidRPr="00C041F4" w:rsidRDefault="0043716B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Діти : заняття з фізкультури; рухливі та спортивні ігри, вправи; фізкультурні свята та розваги вправи на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ілактику плоскостопості,сколіозу; фізкультхвилинки; дихальна гімнастика; валеологічні паузи; самомасажі; ранкова гімнастика; загартовуючи процедури; Дні здоров</w:t>
            </w:r>
            <w:r w:rsidRPr="00C041F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̕</w:t>
            </w: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я; аромотерапія; кольоротерапія; стежинки здоров</w:t>
            </w:r>
            <w:r w:rsidRPr="00C041F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̕</w:t>
            </w: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</w:p>
        </w:tc>
        <w:tc>
          <w:tcPr>
            <w:tcW w:w="0" w:type="auto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Працівники ЗДО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консультації; семінари-практикуми; анкетування; тестування; колективні та індивідуальні бесіди; педагогічні читання; інформаційні бюлетені; методичні рекомендації; презентації кращих ППД. </w:t>
            </w:r>
          </w:p>
        </w:tc>
        <w:tc>
          <w:tcPr>
            <w:tcW w:w="0" w:type="auto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Батьки: анкетування; консультації; фотовиставки; індивідуальні бесіди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батьківські збори ; наочна та усна пропаганда; участь батьків у спільних масових заходах ЗДО; дні відкритих дверей; інтернет–сайт ЗДО. </w:t>
            </w:r>
          </w:p>
        </w:tc>
      </w:tr>
    </w:tbl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Головні аспекти здоров’язбережувальної роботи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Оздоровчий аспект виховання має на меті вибі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доцільного змісту, що відповідає потре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бам безпечної життєдіяльності дітей, адже зна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— означає усвідомлювати правила оздоровчої та безпечної поведінки, а вміти — володіти сформо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ваною системою поведінкових навичок.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виховного впливу на усвідомлення дітьми чинників здоров’я, засво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єння ними основ культури здоров’я, то тут дуже важ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ливо, щоб освітній змі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відповідав вікові дітей, їх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нім потребам, інтересам та можливостям.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Інформаційний компо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нент дошкільної освіти має бути виваженим, відпові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дати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ічному розвитку дітей та забезпечувати формування їхньої ком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петентності у сфері зміц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нення здоров’я, фізичного розвитку. Ефективно оз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найомлювати дітей з пра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вилами безпечної пове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дінки на природі, у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іумі з незнайомими людьми, побутовій діяльності, чин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никами здоров’я, емоція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правилами етичної поведінки допоможуть бесіди, розповіді, різні види наочності, художня література, аналіз життєвих ситуацій, щоденне вправляння.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 цієї мети сприяють також заняття, мін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заняття, свята, розваги, валеохвилинки; емоційно насичені ігрові технології (дидактич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ні, сюжетно-рольові, театралізовані ігри, рух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ливі ігри та ігри змагального характеру, іміта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ційні вправи, пантоміми, рухові шаради тощо), казкотерапія, розігрування життєвих ситуацій тощо. Тут стануть у пригоді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 види діяль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ності: рухова, ігрова, мовленнєва, образотвор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ча, трудова тощо.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Маємо усвідомлювати: з власним організмом, частинами тіла дітей ознайомлюють не просто за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ради знань, а передусім заради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ідомого збере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ження ними власного здоров’я. Інформація, яку отримують діти, має бути доступною та зрозумі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лою для них, відповідати вимогам життя, забез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печувати комфортну та безпечну життєдіяльність малюків сьогодні. Тому ознайомлюємо вихован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 анатомічною будовою вуха, ока, а з тим, які функції ці органи виконують та з правилами їх охорони. Щодо засобів лікування, то з дітьми не ліки слід розглядати (це прерогатива дорослих), а вчити їх заварювати цілющий трав’яний чай, готувати розчин для полоскання горла,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ітамінні салати тощо. Тобто формування уявлень, знань має відбуватися в процесі життєдіяльності дітей, виходячи з їхніх інтересі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потреб.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знання необ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хідні малюкам для повно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цінної життєдіяльності вже сьогодні.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</w:t>
      </w: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</w:t>
      </w:r>
      <w:proofErr w:type="gramEnd"/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іоритетні напрями фізкультурно-оздоровчої роботи у дошкільному закладі</w:t>
      </w: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F5F18" w:rsidRPr="00C041F4" w:rsidRDefault="006F5F18" w:rsidP="00C041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учити дітей дбати про своє здоров’я;</w:t>
      </w:r>
    </w:p>
    <w:p w:rsidR="006F5F18" w:rsidRPr="00C041F4" w:rsidRDefault="006F5F18" w:rsidP="00C041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розвивати потребу в щоденній руховій діяльності;</w:t>
      </w:r>
    </w:p>
    <w:p w:rsidR="006F5F18" w:rsidRPr="00C041F4" w:rsidRDefault="006F5F18" w:rsidP="00C041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розвивати фізичні якості, формувати навички володіння основними рухами та руховими діями;</w:t>
      </w:r>
    </w:p>
    <w:p w:rsidR="006F5F18" w:rsidRPr="00C041F4" w:rsidRDefault="006F5F18" w:rsidP="00C041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ідтримувати у дітей інтерес до різних видів спорту, занять фізкультурою, плаванням;</w:t>
      </w:r>
    </w:p>
    <w:p w:rsidR="006F5F18" w:rsidRPr="00C041F4" w:rsidRDefault="006F5F18" w:rsidP="00C041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забезпечувати взаємодію педагогів, медичних працівників та батьків у питаннях зміцнення психічного, фізичного здоровя дітей та формування у них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життя.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Щоб зберегти та зміцнити здоров’я дитини, дорослі мають:</w:t>
      </w:r>
    </w:p>
    <w:p w:rsidR="006F5F18" w:rsidRPr="00C041F4" w:rsidRDefault="006F5F18" w:rsidP="00C041F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у дошкільному закладі та сі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’ї умови для зміцнення здоров’я і зниження захворюваності дітей — обладнати зони фізичної активності, забезпечити раціональний режим дня та повноцінне збалансоване харчування, прово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дити загартовувальні та загально-зміцнювальні процедури (фізичні вправи, масаж тощо);</w:t>
      </w:r>
    </w:p>
    <w:p w:rsidR="006F5F18" w:rsidRPr="00C041F4" w:rsidRDefault="006F5F18" w:rsidP="00C041F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кваліфікова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медичний нагляд;</w:t>
      </w:r>
    </w:p>
    <w:p w:rsidR="006F5F18" w:rsidRPr="00C041F4" w:rsidRDefault="006F5F18" w:rsidP="00C041F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формувати навички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життя, зокрема — власним прикладом.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ізації плану фізкультурно-оздоровчої роботи у дошкільному навчальному закладі слід створити певні умови, зокрема обладнати:</w:t>
      </w:r>
    </w:p>
    <w:p w:rsidR="006F5F18" w:rsidRPr="00C041F4" w:rsidRDefault="006F5F18" w:rsidP="00C041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 залу для проведення фізкультурних занять, роз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ваг,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5F18" w:rsidRPr="00C041F4" w:rsidRDefault="006F5F18" w:rsidP="00C041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спортивний майданчик;</w:t>
      </w:r>
    </w:p>
    <w:p w:rsidR="006F5F18" w:rsidRPr="00C041F4" w:rsidRDefault="006F5F18" w:rsidP="00C041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фітобар;</w:t>
      </w:r>
    </w:p>
    <w:p w:rsidR="006F5F18" w:rsidRPr="00C041F4" w:rsidRDefault="006F5F18" w:rsidP="00C041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масажний кабінет;</w:t>
      </w:r>
    </w:p>
    <w:p w:rsidR="006F5F18" w:rsidRPr="00C041F4" w:rsidRDefault="006F5F18" w:rsidP="00C041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 кабінет, устаткований фізіоапаратурою.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Обладнання спортивної зали повинно </w:t>
      </w: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істити:</w:t>
      </w:r>
    </w:p>
    <w:p w:rsidR="006F5F18" w:rsidRPr="00C041F4" w:rsidRDefault="006F5F18" w:rsidP="00C041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спортивні комплекси;</w:t>
      </w:r>
    </w:p>
    <w:p w:rsidR="006F5F18" w:rsidRPr="00C041F4" w:rsidRDefault="006F5F18" w:rsidP="00C041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гімнастичні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інки;</w:t>
      </w:r>
    </w:p>
    <w:p w:rsidR="006F5F18" w:rsidRPr="00C041F4" w:rsidRDefault="006F5F18" w:rsidP="00C041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похилі драбини та дошки;</w:t>
      </w:r>
    </w:p>
    <w:p w:rsidR="006F5F18" w:rsidRPr="00C041F4" w:rsidRDefault="006F5F18" w:rsidP="00C041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спортивний інвентар та обладнання.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</w:t>
      </w: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ігрове середовище має бути розвивальним, раціонально облаштованим, домірно насиченим і  не лише служити фоном для епізодичних рухових  дій,  а бути стимулом, спонуканням для розгортання та активізації дитячої рухової діяльності.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кожному груповому приміщенні бажано створити 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осередок фізкультурно-оздоровлювальної активності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(гімнастична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інка, драбинка, гімнастична лава, куби, м’ячі, обручі, сухий басейн, «стежка здоров’я», фітоподушки, різні іграшки – автомобілі, візки тощо). Розміщення обладнання  має забезпечити вільний без перешкод  доступ до нього та сприяти  руховій активності дітей, закріпленню у них набутих умінь та навичок.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спектр фізкультурного обладнання сприяє розвитку інтересу дітей до занять, зміцнення свого здоров’я. Усе обладнання повинно відпові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 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іковим можливостям до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шкільників та санітарним вимогам.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Засоби фізичного виховання та розвитку дошкільнят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дошкільних навчальних закладах використовується комплекс різних засобів з фізичного виховання та розвитку малюків: 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фізичні вправи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(гімнастика, ігри, елементи спорту і туризму), 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природне середовище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(повітря, сонце, вода), 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гі</w:t>
      </w:r>
      <w:proofErr w:type="gramStart"/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ієнічні чинники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(режим харчування, сну, занять і відпочинку, гігієна одягу, взуття, обладнання тощо). Поряд з традиційними засобами фізичного виховання, оздоровлення дошкільників у практиці роботи дошкільних закладів знаходять місце  інші, наприклад: фітбол-гімнастика – вправи з  використанням м’яча,  що має певні властивості (розмі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колір, запах, пружність), які застосовуються   з оздоровчою  метою; стретчинг – система вправ, заснована на статичних розтягненнях м’язів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хребта, яка дає змогу запобігати порушенню постави, має оздоровчий вплив на весь організм, допомагає активізувати його захисні сили.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фізкультурно-оздоровчої роботи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відносяться такі форми: ранкова гімнастика, гімнастика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денного сну, фізкультурні хвилинки, паузи, загартувальні процедури.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Ранкова гімнастика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обов’язково проводиться в ранкові години в кожній віковій групі. Вона сприяє поглибленню дихання, посиленню к</w:t>
      </w:r>
      <w:r w:rsidRPr="00C041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7F8A8C6" wp14:editId="696F7B7C">
            <wp:extent cx="2861310" cy="2044065"/>
            <wp:effectExtent l="0" t="0" r="0" b="0"/>
            <wp:docPr id="4" name="Рисунок 4" descr="http://zhuravlyk.uz.ua/wp-content/uploads/2015/01/0431-1024x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huravlyk.uz.ua/wp-content/uploads/2015/01/0431-1024x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ровообігу,  обміну речовин, розвитку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груп м’язів, правильній поставі, розгальмовуванню нервової системи після сну, викликає позитивні емоції.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Головна  вимога до гімнастики у літній період – проведення її 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іжому повітрі, а взимку –  у добре провітреному приміщенні.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Тривалість ранкової гімнастики: для дітей раннього віку – 4-5 хв., молодшого дошкільного віку – від 6 до 9 хв., 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старшого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8-12 хв. Комплекси ранкової гімнастики розучуються на заняттях з фізичної культури,  діють 2 тижні з ускладненням на другому.</w:t>
      </w:r>
      <w:r w:rsidRPr="00C041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E12FCA" wp14:editId="7DF36039">
            <wp:extent cx="2399030" cy="1602740"/>
            <wp:effectExtent l="0" t="0" r="1270" b="0"/>
            <wp:docPr id="5" name="Рисунок 5" descr="http://zhuravlyk.uz.ua/wp-content/uploads/2015/02/DSC_2200-1024x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huravlyk.uz.ua/wp-content/uploads/2015/02/DSC_2200-1024x6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Гімнастика </w:t>
      </w:r>
      <w:proofErr w:type="gramStart"/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ісля денного сну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після поступового підйому дітей у спальній, групових кімнатах або залі. Комплекс такої гімнастики включає загальнорозвивальні вправи на різні м’язові групи із зміною вихідних положень та спеціальні вправи для формування стопи і постави. Тривалість від 6 до 9 хвилин залежно від  віку дітей.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Фізкультурні паузи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(динамічні перерви) проводяться  в перерві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малорухливими видами діяльності та організованими заняттями з метою зняття втомлюваності дітей через використання нескладних рухливих вправ. Їх тривалість –  5-10 хв.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Фізкультурні хвилинки –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проводяться 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 час організованих занять у вигляді короткотривалих комплексів фізичних вправ, що дає можливість зменшити втомлюваність дітей і відновити їхню працездатність для подальшої успішної роботи.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комплексів фізкультурних хвилинок входять 3-4 вправи, кожна з яких повторюється  4-6 разів. Їх тривалість  1-2 хвилин.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Загартувальні процедури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заходів, спрямованих 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опірності організму дітей, розвитку у них здатності швидко й без шкод</w:t>
      </w:r>
      <w:r w:rsidRPr="00C041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F770B" wp14:editId="5846E970">
            <wp:extent cx="1764030" cy="2355850"/>
            <wp:effectExtent l="0" t="0" r="7620" b="6350"/>
            <wp:docPr id="6" name="Рисунок 6" descr="http://zhuravlyk.uz.ua/wp-content/uploads/2015/01/DSC0408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huravlyk.uz.ua/wp-content/uploads/2015/01/DSC04085-768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здоров’я пристосовуватися до змінних умов навколишнього середовища.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дошкільних навчальних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закладах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застосовуються два види загартувальних заходів: 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повсякденні та спеціальні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повсякденних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належать: відповідний температурний режим, використання прохолодної води для миття рук, обличчя, полоскання рота, горла.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Спеціальні 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загартувальні процедури – повітряні й сонячні ванни,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ізноманітні водні процедури (наприклад: сухе та вологе обтирання тіла махровою рукавичкою, обливання ніг, тіла), сон при відкритих фрамугах тощо. При використанні водних процедур температура води поступово знижується відповідно до встановлених норм.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Проводяться й інші загартувальні  (ходьба босоніж по росяній траві, глині, камінцях, вологому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іску тощо) та спеціальні лікувально-профілактичні процедури (фітотерапія, ароматерапія, лікувал</w:t>
      </w:r>
      <w:r w:rsidRPr="00C041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76650D" wp14:editId="600F64C2">
            <wp:extent cx="2710815" cy="1936115"/>
            <wp:effectExtent l="0" t="0" r="0" b="6985"/>
            <wp:docPr id="7" name="Рисунок 7" descr="http://zhuravlyk.uz.ua/wp-content/uploads/2015/01/070-1024x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huravlyk.uz.ua/wp-content/uploads/2015/01/070-1024x7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 фізкультура, масаж, фізіотерапевтичні процедури тощо), які включаються до системи оздоровлення за призначенням лікаря та згодою батьків з урахуванням індивідуальних показників стану здоров’я і самопочуття дітей.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Дні здоров’я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організовуються один раз 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ісяць, починаючи з 3-го року життя. Цей день насичується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ізноманітними формами: загартувальні та лікувально-профілактичні процедури, дитячий туризм,  фізкультурне свято або розвага, самостійна рухова діяльність, рухливі ігри на прогулянках, фізкультурні заняття  тощо. Більшість з них бажано проводити 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іжому повітрі.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день здоров’я вся освітня робота пов’язується з темою здоров’я та здорового способу життя (бесіди, читання художньої літератури, ігрова,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ізнавальна, трудова, самостійна художня діяльність тощо). Програма дня здоров’я передбачає як загальні для всього дошкільного закладу заходи, так і  розраховані  на кожну вікову групу.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Виховання потреби у </w:t>
      </w: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здоровому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способі життя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Роботу з виховання потреби у дотриманні </w:t>
      </w: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здорового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способу життя необхідно здійснювати за такими напрямами:</w:t>
      </w:r>
    </w:p>
    <w:p w:rsidR="006F5F18" w:rsidRPr="00C041F4" w:rsidRDefault="006F5F18" w:rsidP="00C041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прищеплювання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ійких культурно-гігієнічних навичок;</w:t>
      </w:r>
    </w:p>
    <w:p w:rsidR="006F5F18" w:rsidRPr="00C041F4" w:rsidRDefault="006F5F18" w:rsidP="00C041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розвиток уявлень про будову власного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призначення органів;</w:t>
      </w:r>
    </w:p>
    <w:p w:rsidR="006F5F18" w:rsidRPr="00C041F4" w:rsidRDefault="006F5F18" w:rsidP="00C041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 догляду за власним тілом, формування навичок надання першої долікарської допомоги;</w:t>
      </w:r>
    </w:p>
    <w:p w:rsidR="006F5F18" w:rsidRPr="00C041F4" w:rsidRDefault="006F5F18" w:rsidP="00C041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уявлень про те, що корисно і що шкідливо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здоров’я;</w:t>
      </w:r>
    </w:p>
    <w:p w:rsidR="006F5F18" w:rsidRPr="00C041F4" w:rsidRDefault="006F5F18" w:rsidP="00C041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потреби щодня займатися фізичними вправами.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 засади організаційної роботи всіх ланок дошкільного навчального закладу з фізкультурно-оздоровчої роботи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Дошкільний вік є вирішальним у формуванні фундаменту фізичного та психічного здоров’я, адже відбувається інтенсивний розвиток органів та становлення функціональних систем організму, закладаються основні риси особистості, формується характер, ставлення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та оточуючих. Дуже важливо саме на цьому етапі сформувати у дітей базу знань та практичних навичок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життя, усвідомлену потребу у систематичних заняттях фізичною культурою та спортом.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інність організації фізкультурно-оздоровчої роботи полягає в тому, що педагоги максимально насичують рухо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вою активністю життєдіяльність дітей. Дитяча діяльність наповню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ється оздоровчими заходами, які полегшують та прискорюють проті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кання адаптаційного періоду, а надалі — забезпечують достатній рі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вень фізичної підготовленості дошкільників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їхніх мож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ливостей та стану здоров’я.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метою організації фізкультурно-оздоровчої роботи у дошкільному закладі, необхідно організувати роботу всіх ланок: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іністративно-господарська — розподіл функці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ональних обов’язків між членами колективу для забез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печення системи фізичного виховання дітей в цілому; координація дій вихователів, техперсоналу; створення відповідного навчально-матеріального середовища; ме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дична робота; фінансова діяльність;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організаційно-педагогічна — організація режиму жит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тя, рухового, санітарно-гігієнічного,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ітлового, повіт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ряного режиму; організація навчально-виховного про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цесу та фізкультурно-оздоровчих заходів;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науково-методична — цілеспрямована робота з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вищення науково-теоретичного рівня та фахової май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стерності; методична робота з педагогами;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суспільно-педагогічна – робота з батьками, зага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льноосвітньою (спортивною) школою, громадськими ор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ганізаціями, медичними установами, районними, місь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кими, обласними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іністраціями та відділами освіти, фізкультурно-оздоровчими центрами, вузами, учи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лищами.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Організаційно-управлінські дії становлять основу пев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них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ідсистем та виконуються людьми, які відповідають реалізацію їх змісту.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Управлінська </w:t>
      </w: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ідсистема, до якої належать завіду</w:t>
      </w: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вач, методист, завгосп, медичні працівники, виконує ад</w:t>
      </w: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міністративно-господарські, науково-методичні та сус</w:t>
      </w: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пільно-педагогічні функції.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Дидактична та виховна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ідсистеми — вихователі, інструктор з фізичної культури, керівник спортивної сек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ції, інструктор ЛФК, музичний керівник, діти та батьки – організовують всі види режимів, форми та засоби фізи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чного виховання, самостійну рухову діяльність дітей.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Науково-методична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ідсистема виконує організа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ційну функцію, пов’язану з підвищенням професійної компетентності вихователів та педагогів-спеціалістів через самоосвіту, курсову перепідготовку, науково-методичну роботу безпосередньо в дошкільному закладі. До неї входять: завідувач, методист, керівник творчої групи.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Суспільно-педагогічна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ідсистема охоплює органі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заційні форми роботи з батьками, громадськістю, що є завданням всього колективу та батьківського загалу. На перший погляд, виходить, що всі відповідають за все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справді так, бо яку б посаду ми не займали в дитячому садку, однаково відповідально маємо турбу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ватися про фізичний та моральний гарт,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здоров’я дітей. </w:t>
      </w: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Однак треба пам’ятати і про </w:t>
      </w:r>
      <w:proofErr w:type="gramStart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proofErr w:type="gramEnd"/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іткий розподіл обов’язків між кожним учасником педпроцесу. Розглянемо, як це має бути.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Завідувач.</w:t>
      </w: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загальне керівництво системою фізкультурно-оздоровчої роботи, забезпечує дитсадок фізкультурним об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ладнанням та інвентарем, дбає про створення умов для проведення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форм роботи з фізичного вихован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ня, фізкультурно-оздоровчих заходів згідно з режимом дня. Контролює роботу всіх працівників закладу, сте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жить, щоб не порушувався оптимальний руховий ре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жим дітей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вікових груп. Організовує медпраців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ників на регулярні обстеження дітей, працює з ними в тісному контакті. Персонально відповідає за життя та здоров’я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малюка. Зна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є,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медичні заходи і в які терміни треба провести в садку, яка допомога по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трібна з його боку та з боку педагогів. Спільно з медич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ними працівниками, вихователями, інструктором з фі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зичної культури аналізує та заслуховує на педагогічній раді результати планових лікарських оглядів, планує за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 із загартування дітей, корекції постави, допома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гає педагогам встановити індивідуальний режим для ді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 другої та третьої медичної груп (слабкі діти). Здійснює організацію калорійного харчування відпові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дно до вікових особливостей та стану здоров’я дітей, надає допомогу в складанні меню, стежить, аби їжа бу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ізноманітною і багатою на вітаміни.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само завідувач повинен стежити за дотриманням гі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ієнічних правил в усіх приміщеннях садка, дбати про те, щоб не порушувався повітряний режим в групових кімнатах, спальнях та фізкультурній залі, щоб прогулян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на свіжому повітрі проводилися будь-якої пори року. Завідувач здійснює щоденний контроль за роботою всіх членів колективу, причетних до фізичного виховання ді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тей, відвідує заняття, ранкову гімнастику, рухливі та спор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тивні ігри, фізкультурні заняття на прогулянках. Разом із педагогами аналізує результати їхньої роботи, відзначає позитивне в ній і недоліки, радить, як їх усунути.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Переглядає документацію вихователя, інструктора з фізичної культури (оперативно-календарний план, плани-конспекти занять тощо). Дбає про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фахо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вої майстерності педагогів і медиків.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Пригадаємо найважливіші вимоги, які передбачає ді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яльність завідувача: зокрема, це вивчення конкретних теоретичних та методичних питань фізичного виховання дітей та обговорення їх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радах; участь у семінарах-практикумах, педагогічних читаннях, колектив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них відвідуваннях занять тощо; організація регулярного — щонайменше раз на п’ять років —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фікації педагогів; пропаганда знань з фізичного вихо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вання дітей у сім’ї; підвищення особистого науково-методичного рівня.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Вихователь-методист.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Відповідає за виконання навчальних про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 і якість занять з фізичної культури, ранкової гімнас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 та інших форм фізичного виховання, скеровує пе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дагогів на досягнення високої щільності фізкультурних занять, дає рекомендації щодо формування у дітей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вмінь та навичок. Координує діяльність педагогів з проблем збереження і зміцнення здоров’я дітей, про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пагує роботу серед батьків та вчителів з питань фізич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виховання в родині. Знайомить вихователів з но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вітніми технологіями фізичного виховання дітей, надає їм допомогу в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ідвищенні майстерності, зосереджує в методичному кабінеті відповідну літературу та готує стен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 новинок методичної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ітератури.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 методист вивчає роботу вихователів, інструкто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з фізичної культури, музичного керівника та інших педагогів для складання рекомендацій на майбутн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є,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вчає, узагальнює та поширює кращий педагогічний до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свід не тільки в своєму колективі, а й у районі, місті, області. Оформлює виставки передового досвіду, готує доповіді та виступи на педагогічних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радах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методоб’єднаннях тощо. Проводить колективні перегляди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форм роботи з фізичної культури, заходів з фізкультурно-оздоровчої роботи та організовує їх обго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ворення, вивчає досвід виховання у сім’ї.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Інструктор з фізичної культури.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Організовує фізич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 виховання дітей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 вікових групах, де працює за штатним розкладом, несе цілковиту відповідальність за виконання програми з фізичної культури. Двічі на тиж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день проводить навчальні заняття з фізичної культури, де формує рухові вміння і навички, фізичні якості, вихо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вує морально-вольові риси характеру. Постійно дбає про використання ефективних методів та прийомів, віднахо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дить оптимальні способи організації дітей на заняттях, аби сприяти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ідвищенню їх рухової активності. Разом з вихователями груп, музичним керівником та батьками двічі-тричі на рік проводить спортивні свята, раз на місяць — спортивні розваги в кожній віковій групі, а раз на ква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ртал — дні здоров’я. Формує у дітей знання про здоро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 спосіб життя, роль гі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ієни та занять фізичними впра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для людини, вчить надавати в разі потреби першу медичну допомогу. Забезпечує дотримання правил безпеки на фізкультурних заняттях. Проводить індивіду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альні корекційні заняття з дітьми, які відносяться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 медичної групи, здійснює корекцію вад постави (за умови, якщо в дитсадку відсутня посада інструктора ЛФК). Разом із завідувачкою, методистом та вихователя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дбає про зміцнення матеріальної бази з фізичного ви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ховання (обладнання фізкультурної зали та майданчика); радить вихователям груп, як краще обладнати групи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іб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 фізкультурним інвентарем, створити спортивний ку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точок. Регулює використання (за графіком) фізкультур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інвентаря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ізними віковими групами для проведення занять з фізичної культури, вправ спортивного характеру чи рухливих ігор під час прогулянок. Фізінструктор бере участь у розробці сценаріїв фізкультурних свят та розваг, в ор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ганізації та проведенні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ішохідних переходів, добирає разом із музичним керівником музику для супроводу фіз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культурних занять, ранкової гімнастики, спортивних свят, розваг; надає 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практичну та організаційно-методичну до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помогу вихователям усіх груп та музичному керівникові з метою координації роботи з фізичного виховання дітей.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дошкільних закладах, де є стаціонарний </w:t>
      </w: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басейн,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структор з плавання здійснює систематичний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ік рухової підго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товленості дітей кожної вікової групи та календарно-оперативне планування занять з плавання.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Одне з важливих завдань інструкторів з фізвиховання та плавання — робота з батьками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належить готувати на батьків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ські збори корисну інформацію з питань застосування фізичних вправ, загартування, навчання рухливих ігор та вправ спортивного характеру в сім’ї, давати індивіду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альні консультації батькам. Так само слід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ідтримувати тісний зв’язок зі спортивними (загальноосвітніми) шко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лами, позашкільними установами, де діти зможуть удо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сконалювати свої вміння після дитсадка.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Вихователь групи.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 роль в організації життєдіяльнос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ті дошкільнят покладається на вихователя і вимагає від нього професійної компетентності та особистісної зрі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лості, адже дорослий відповідальний за створення без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печних умов для фізичного, психічного та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 благополуччя дитини, а отже, й забезпечення здоров’я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зберігального середовища шляхом використання як тра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диційних, так і інноваційних технологій.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Вихователь персонально відповідає за життя і здоров’я кожної дитини, всебічний розвиток. Визначає режим життя вихованців, вчить їх правил особистої гі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іє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Навчає вправ гі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ієнічної гімнастики після денного сну, загартувальних процедур, заохочує до такої діяльності.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 дня, тижня, місяця, року вихователь визначає комплексний руховий режим відповідно до віку дітей: рухливі та спортивні ігри, вправи, заняття з фізичної куль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тури на денній прогулянці, фізкультурні паузи між за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няттями та фізкультурні хвилинки,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ішохідні переходи, самостійну рухову діяльність тощо. Разом з інструкто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бере участь у закріпленні та вдосконаленні рухових умінь і навичок дітей, у формуванні фізичних якостей та вихованні морально-вольових рис характеру, збагачен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ні валеологічних знань малят. Бере також участь у про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веденні контрольних занять з визначення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рухової підготовленості дітей, спортивних розваг або організо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вує їх сам, коли в штаті немає інструктора.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Завважимо, що за будь-якої умови кожний вихователь повинен мати досить високий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професійної компетенції з питань теорії та практики фізичного виховання дошкільнят, вміти методично грамотно проводити всі ор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ганізаційні форми з фізкультурно-оздоровчої роботи, кваліфіковано планувати та вести облік роботи, комплексно вирішувати оздоров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чі, освітні та виховні завдання з урахуванням анатомо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фізіологічних, психологічних та індивідуальних особли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востей дітей, передбачати всі заходи щодо запобігання дитячого травматизму, забезпечувати дотримання маля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тами правил етикету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фізкультурних занять.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 вихователя – формувати і повсякчас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мувати інтерес дітей до самостійної рухової активності, створювати з цією метою розвивальне середовище (йдеть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про обладнання фізкультурного куточка, зали, май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данчика). Якщо заняття проводить інструктор, вихователь на прогулянках закріплює у дітей навички виконання ру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хів. Разом із медичними працівниками він контролює стан здоров’я та фізичний розвиток дошкільнят, дбає про їх щоденне перебування на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іжому повітрі. Бере участь у семінарах-практикумах, педагогічних читаннях, консуль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таціях для батьків з питань фізичного виховання, постій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 співпрацюючи з родинами. Ще одна суттєва заувага 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вихователь повинен дбати і про власну спортивну форму, аби слугувати дітям за наочний приклад.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Музичний керівник, хореограф.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Допомагає інструк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торові з фізичної культури та вихователеві групи у про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веденні фізкультурних занять, ранкової гімнастики, спор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тивних свят, розваг; бере участь у складанні сценаріїв,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ідготовці виступів дітей, добиранні музичного супрово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тощо. Здійснює музичний супровід фізкультурних за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 та розваг, організовує рухову діяльність дітей з од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нією із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ідгруп у той час, коли інструктор чи вихователь працює з іншою підгрупою. Допомагає дошкільнятам по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радами, як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іпше опанувати запропоновані вправи, як зро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бити свої рухи плавними, граційними. Забезпечує насту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пність музичних занять і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фізичної культури в розучуванні гімнастичних вправ, удосконалює під час тан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цювальних занять такі основні рухи як ходьба, біг, стриб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закріплює зміст та правила рухливих ігор.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Лікар-педіатр.</w:t>
      </w:r>
      <w:r w:rsidRPr="00C041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медичні огляди дітей, ор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ганізовує санітарно-профілактичну та фізкультурно-оздоровчу роботу медичних сестер, допомагає вихова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телям та інструкторові з фізичної культури у визначенні обсягу рухового режиму дітей, організації загартування, гі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ієнічного виховання малят. Стежить за фізичним роз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витком вихованців та їх фізичною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ідготовленістю до шко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ли, формуванням валеологічних знань. Проводить медико-освітню роботу з педагогами, батьками та дітьми,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оформлює медичну документацію відповідно до реко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мендацій Міністерства охорони здоров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’я України. Забез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печує співпрацю з дитячою районною (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іською) лікар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нями. Керує процесом розподілу дітей на медичні групи за станом їхнього здоров’я.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Медична сестра.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Забезпечує повсякденний меди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чний контроль за станом здоров’я дошкільнят протя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гом усього дня: ранковий прийом, термометрію, об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стеження малят, які повернулися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хвороби чи перебували у контакті з інфекційними хворими. Орга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нізовує проведення поточної дезинфекції, проводить 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ік відсутніх дітей, встановлює причини їх відсутнос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ті, ізолює хворих дітей та забезпечує догляд за ними в ізоляторі, виконує медичні призначення і процедури відповідно до вказівок лікаря.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Оформлює необхідну медичну документацію, органі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зовує систему медичного контролю за: санітарним ста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приміщень, групових кімнат, спортивної зали, фіз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культурного майданчика, спортивного знаряддя; руховим режимом дітей відповідно до віку і стану здоров’я; хар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чуванням та загартуванням, гі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ієнічним вихованням ма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лят. Проводить фізіологічну дозовану пробу з метою встановлення стану здоров’я дитини та її переведення до іншої медичної групи, бере безпосередню участь у лікарському огляді, здійснює антропометричні вимі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рювання фізичного розвитку малюкі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Одне з важливих призначень медсестри — санітарно-просвітня робота з педагогами та батьками з актуаль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питань організації фізкультурно-оздоровчих заходів, рекомендації щодо дотримання здорового способу життя в сі</w:t>
      </w:r>
      <w:proofErr w:type="gramStart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’ї, кон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троль за своєчасним проведенням медоглядів праців</w:t>
      </w: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ників дитсадка.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Насамкінець наголосимо: жодна з ланок не може пра</w:t>
      </w: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цювати самотужки. Організація фізкультурно-оздоровчої роботи в дитячому садку – це єдина система, де всі, починаючи від керів</w:t>
      </w: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ника і завершуючи самими дітьми, мають діяти злагодже</w:t>
      </w:r>
      <w:r w:rsidRPr="00C04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но на засадах співдружності та співтворчості.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Заходи фізкультурно-оздоровчої роботи у дошк</w:t>
      </w:r>
      <w:r w:rsidR="00C0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ільному навчальному закладі</w:t>
      </w:r>
    </w:p>
    <w:p w:rsidR="006F5F18" w:rsidRPr="00C041F4" w:rsidRDefault="006F5F18" w:rsidP="00C041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264"/>
        <w:gridCol w:w="2394"/>
        <w:gridCol w:w="3266"/>
      </w:tblGrid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Організаційні форми роботи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проведення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ривалість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Ранкова гімнастик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літній період – на свіжому повітрі, взимку – в добре провітреному приміщенні)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розкладом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5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молодша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9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9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12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Гімнастика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 денного сну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9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Фізкультурні заняття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молодша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25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30 (40)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плавання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молодша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20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25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30 (40)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Фізкультхвилинки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 – 9 хв. заняття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хв. 3 – 5 вправ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– 12 хв. заняття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хв. 3 – 5 вправ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Фізкультпаузи (динамічні перерви)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 заняттями від5 до 10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Загартувальні процедури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з режимом дня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фізичними вправами на прогулянках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 (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тих, які мають заняття з плавання)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Щодня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Фізкультурні свят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двічі – тричі на рік)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50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– 60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Фізкультурні розваг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один-два рази на місяць)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половина дня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молодша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35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– 40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Походи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межі дошкільного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закладу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(дитячий туризм)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молодша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20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25 хв.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 група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– 30 хв. (в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б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ік)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Рухливі ігри (сюжетні, безсюжетні, народні, спортивні)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Щодня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рухова діяльність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Вільні від занять години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здоров’я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Остання п’ятниця кожного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ісяця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здоров’я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на квартал – останній тиждень</w:t>
            </w:r>
          </w:p>
        </w:tc>
      </w:tr>
      <w:tr w:rsidR="006F5F18" w:rsidRPr="00C041F4" w:rsidTr="006F5F1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8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Індивідуальна робота з  фізичного розвитку з однією </w:t>
            </w: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дитиною чи з </w:t>
            </w:r>
            <w:proofErr w:type="gramStart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ідгрупою по 2 – 4 дітей</w:t>
            </w:r>
          </w:p>
        </w:tc>
        <w:tc>
          <w:tcPr>
            <w:tcW w:w="241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Всі групи</w:t>
            </w:r>
          </w:p>
        </w:tc>
        <w:tc>
          <w:tcPr>
            <w:tcW w:w="3255" w:type="dxa"/>
            <w:vAlign w:val="center"/>
            <w:hideMark/>
          </w:tcPr>
          <w:p w:rsidR="006F5F18" w:rsidRPr="00C041F4" w:rsidRDefault="006F5F18" w:rsidP="00C0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Щодня</w:t>
            </w:r>
          </w:p>
        </w:tc>
      </w:tr>
    </w:tbl>
    <w:p w:rsidR="00D53C2D" w:rsidRPr="00C041F4" w:rsidRDefault="00D53C2D" w:rsidP="00C041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53C2D" w:rsidRPr="00C0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01AE"/>
    <w:multiLevelType w:val="multilevel"/>
    <w:tmpl w:val="2F7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B28CE"/>
    <w:multiLevelType w:val="multilevel"/>
    <w:tmpl w:val="5CD0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B1E11"/>
    <w:multiLevelType w:val="multilevel"/>
    <w:tmpl w:val="3EEE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87F56"/>
    <w:multiLevelType w:val="multilevel"/>
    <w:tmpl w:val="C4B0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D20B5"/>
    <w:multiLevelType w:val="multilevel"/>
    <w:tmpl w:val="D78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F6AA5"/>
    <w:multiLevelType w:val="multilevel"/>
    <w:tmpl w:val="F6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19"/>
    <w:rsid w:val="0043716B"/>
    <w:rsid w:val="004A7045"/>
    <w:rsid w:val="00591044"/>
    <w:rsid w:val="006F5F18"/>
    <w:rsid w:val="00C041F4"/>
    <w:rsid w:val="00D53C2D"/>
    <w:rsid w:val="00D5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D357-79CA-4200-9FBE-5EA999EA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16</Pages>
  <Words>6310</Words>
  <Characters>35967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42193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3</cp:revision>
  <dcterms:created xsi:type="dcterms:W3CDTF">2023-05-26T05:36:00Z</dcterms:created>
  <dcterms:modified xsi:type="dcterms:W3CDTF">2023-05-29T11:36:00Z</dcterms:modified>
</cp:coreProperties>
</file>