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82" w:rsidRPr="00396060" w:rsidRDefault="00836282" w:rsidP="00134934">
      <w:pPr>
        <w:pStyle w:val="a8"/>
        <w:jc w:val="center"/>
        <w:rPr>
          <w:b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>Завдання</w:t>
      </w:r>
    </w:p>
    <w:p w:rsidR="00836282" w:rsidRDefault="00836282" w:rsidP="00836282">
      <w:pPr>
        <w:pStyle w:val="a8"/>
        <w:jc w:val="center"/>
        <w:rPr>
          <w:b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>І етапу Всеукраїнської учнівської олімпіади з історії</w:t>
      </w:r>
    </w:p>
    <w:p w:rsidR="00836282" w:rsidRPr="00464920" w:rsidRDefault="00836282" w:rsidP="00836282">
      <w:pPr>
        <w:pStyle w:val="a8"/>
        <w:jc w:val="center"/>
        <w:rPr>
          <w:b/>
          <w:sz w:val="16"/>
          <w:szCs w:val="16"/>
          <w:lang w:val="uk-UA"/>
        </w:rPr>
      </w:pPr>
    </w:p>
    <w:p w:rsidR="00836282" w:rsidRPr="00464920" w:rsidRDefault="00836282" w:rsidP="00836282">
      <w:pPr>
        <w:pStyle w:val="a8"/>
        <w:jc w:val="right"/>
        <w:rPr>
          <w:b/>
          <w:noProof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="00CC6BA2">
        <w:rPr>
          <w:b/>
          <w:sz w:val="28"/>
          <w:szCs w:val="28"/>
          <w:lang w:val="uk-UA"/>
        </w:rPr>
        <w:t>2025/2026</w:t>
      </w:r>
      <w:r w:rsidRPr="00464920">
        <w:rPr>
          <w:b/>
          <w:sz w:val="28"/>
          <w:szCs w:val="28"/>
          <w:lang w:val="uk-UA"/>
        </w:rPr>
        <w:t xml:space="preserve">  </w:t>
      </w:r>
      <w:r w:rsidRPr="00464920">
        <w:rPr>
          <w:b/>
          <w:noProof/>
          <w:sz w:val="28"/>
          <w:szCs w:val="28"/>
          <w:lang w:val="uk-UA"/>
        </w:rPr>
        <w:t>н.р.</w:t>
      </w:r>
    </w:p>
    <w:p w:rsidR="00836282" w:rsidRDefault="00836282" w:rsidP="007727A2">
      <w:pPr>
        <w:pStyle w:val="a8"/>
        <w:numPr>
          <w:ilvl w:val="0"/>
          <w:numId w:val="9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464920">
        <w:rPr>
          <w:b/>
          <w:sz w:val="28"/>
          <w:szCs w:val="28"/>
          <w:lang w:val="uk-UA"/>
        </w:rPr>
        <w:t>лас</w:t>
      </w:r>
    </w:p>
    <w:p w:rsidR="007F482C" w:rsidRPr="00F67BDC" w:rsidRDefault="007F482C" w:rsidP="007F482C">
      <w:pPr>
        <w:pStyle w:val="a8"/>
        <w:ind w:left="360"/>
        <w:jc w:val="right"/>
        <w:rPr>
          <w:b/>
          <w:lang w:val="uk-UA"/>
        </w:rPr>
        <w:sectPr w:rsidR="007F482C" w:rsidRPr="00F67BDC" w:rsidSect="00913C02">
          <w:type w:val="continuous"/>
          <w:pgSz w:w="11906" w:h="16838"/>
          <w:pgMar w:top="567" w:right="850" w:bottom="850" w:left="1417" w:header="708" w:footer="708" w:gutter="0"/>
          <w:cols w:space="708"/>
          <w:docGrid w:linePitch="360"/>
        </w:sectPr>
      </w:pPr>
      <w:r w:rsidRPr="00F67BDC">
        <w:rPr>
          <w:b/>
          <w:lang w:val="uk-UA"/>
        </w:rPr>
        <w:t>Тривалість виконання – 2,5 години.</w:t>
      </w:r>
    </w:p>
    <w:p w:rsidR="00836282" w:rsidRPr="00836282" w:rsidRDefault="00836282" w:rsidP="006F643B">
      <w:pPr>
        <w:pStyle w:val="a8"/>
        <w:ind w:left="72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8B128B" w:rsidRDefault="002C79FD" w:rsidP="008B128B">
      <w:pPr>
        <w:pStyle w:val="a8"/>
        <w:rPr>
          <w:b/>
          <w:noProof/>
          <w:u w:val="single"/>
          <w:lang w:val="uk-UA"/>
        </w:rPr>
      </w:pPr>
      <w:r>
        <w:rPr>
          <w:b/>
          <w:noProof/>
          <w:u w:val="single"/>
          <w:lang w:val="uk-UA"/>
        </w:rPr>
        <w:t xml:space="preserve">І. </w:t>
      </w:r>
      <w:r w:rsidR="008B128B" w:rsidRPr="00C90F96">
        <w:rPr>
          <w:b/>
          <w:noProof/>
          <w:u w:val="single"/>
          <w:lang w:val="uk-UA"/>
        </w:rPr>
        <w:t>Тестові завдання з вибором однієї правильної відповіді</w:t>
      </w:r>
      <w:r w:rsidR="008B128B">
        <w:rPr>
          <w:b/>
          <w:noProof/>
          <w:u w:val="single"/>
          <w:lang w:val="uk-UA"/>
        </w:rPr>
        <w:t xml:space="preserve"> (10 балів).</w:t>
      </w:r>
      <w:r w:rsidR="008B128B" w:rsidRPr="00C90F96">
        <w:rPr>
          <w:b/>
          <w:noProof/>
          <w:u w:val="single"/>
          <w:lang w:val="uk-UA"/>
        </w:rPr>
        <w:t xml:space="preserve"> 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B0">
        <w:rPr>
          <w:rFonts w:ascii="Times New Roman" w:hAnsi="Times New Roman" w:cs="Times New Roman"/>
          <w:b/>
          <w:sz w:val="24"/>
          <w:szCs w:val="24"/>
        </w:rPr>
        <w:t>1. Хто очолював Армію УНР у Другому Зимовому поході?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 xml:space="preserve">А. Є. </w:t>
      </w:r>
      <w:proofErr w:type="spellStart"/>
      <w:r w:rsidRPr="007210B0">
        <w:rPr>
          <w:rFonts w:ascii="Times New Roman" w:hAnsi="Times New Roman" w:cs="Times New Roman"/>
          <w:sz w:val="24"/>
          <w:szCs w:val="24"/>
        </w:rPr>
        <w:t>Коновалець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Б. М. Омелянович-Павленко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В. В. Петрів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10B0" w:rsidRPr="00A83292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292">
        <w:rPr>
          <w:rFonts w:ascii="Times New Roman" w:hAnsi="Times New Roman" w:cs="Times New Roman"/>
          <w:bCs/>
          <w:sz w:val="24"/>
          <w:szCs w:val="24"/>
        </w:rPr>
        <w:t>Г. Ю. Тютюнник.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B0">
        <w:rPr>
          <w:rFonts w:ascii="Times New Roman" w:hAnsi="Times New Roman" w:cs="Times New Roman"/>
          <w:b/>
          <w:sz w:val="24"/>
          <w:szCs w:val="24"/>
        </w:rPr>
        <w:t xml:space="preserve">2. Коли відбулася зазначена подія </w:t>
      </w:r>
      <w:r w:rsidRPr="004500EB">
        <w:rPr>
          <w:rFonts w:ascii="Times New Roman" w:hAnsi="Times New Roman" w:cs="Times New Roman"/>
          <w:b/>
          <w:i/>
          <w:sz w:val="24"/>
          <w:szCs w:val="24"/>
        </w:rPr>
        <w:t>«Волею Українського Народу Організація Українських Націоналістів під проводом Степана Бандери проголошує відновлення Української Держави, за яку поклали свої голови покоління найкращих синів України»?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А. 17 вересня 1939 р.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Б. 22 жовтня 1939 р.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В. 22 червня 1941 р.</w:t>
      </w:r>
    </w:p>
    <w:p w:rsidR="007210B0" w:rsidRPr="00A83292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292">
        <w:rPr>
          <w:rFonts w:ascii="Times New Roman" w:hAnsi="Times New Roman" w:cs="Times New Roman"/>
          <w:bCs/>
          <w:sz w:val="24"/>
          <w:szCs w:val="24"/>
        </w:rPr>
        <w:t>Г. 30 червня 1941 р.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B0">
        <w:rPr>
          <w:rFonts w:ascii="Times New Roman" w:hAnsi="Times New Roman" w:cs="Times New Roman"/>
          <w:b/>
          <w:sz w:val="24"/>
          <w:szCs w:val="24"/>
        </w:rPr>
        <w:t>3. Як називався план, розроблений нацистами, що передбачав колонізацію загарбаних земель, винищення мирного населення, пограбування матеріальних цінностей, експлуатацію природних і людських ресурсів тощо?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А. «</w:t>
      </w:r>
      <w:proofErr w:type="spellStart"/>
      <w:r w:rsidRPr="007210B0">
        <w:rPr>
          <w:rFonts w:ascii="Times New Roman" w:hAnsi="Times New Roman" w:cs="Times New Roman"/>
          <w:sz w:val="24"/>
          <w:szCs w:val="24"/>
        </w:rPr>
        <w:t>Барбаро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210B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210B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10B0" w:rsidRPr="00A83292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292">
        <w:rPr>
          <w:rFonts w:ascii="Times New Roman" w:hAnsi="Times New Roman" w:cs="Times New Roman"/>
          <w:bCs/>
          <w:sz w:val="24"/>
          <w:szCs w:val="24"/>
        </w:rPr>
        <w:t>Б. «Ост».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В. «Новий порядок»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Г. «Остаточне вирішення…»</w:t>
      </w:r>
    </w:p>
    <w:p w:rsidR="007210B0" w:rsidRPr="00581C5C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C5C">
        <w:rPr>
          <w:rFonts w:ascii="Times New Roman" w:hAnsi="Times New Roman" w:cs="Times New Roman"/>
          <w:b/>
          <w:sz w:val="24"/>
          <w:szCs w:val="24"/>
        </w:rPr>
        <w:t>4. Яку назву мала організація, про яку йдеться в цьому уривку: «У липні 1944 р. за ініціативи ОУН(Б) була сформована позапартійна структура з функціями цивільного і військового управління. Вона мала очолити збройну боротьбу в Україні проти окупантів, а після досягнення незалежності передати всю повноту влади українським установчим зборам»?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А. Українське державне правління</w:t>
      </w:r>
      <w:r w:rsidR="00581C5C">
        <w:rPr>
          <w:rFonts w:ascii="Times New Roman" w:hAnsi="Times New Roman" w:cs="Times New Roman"/>
          <w:sz w:val="24"/>
          <w:szCs w:val="24"/>
        </w:rPr>
        <w:t>.</w:t>
      </w:r>
    </w:p>
    <w:p w:rsidR="007210B0" w:rsidRPr="00A83292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292">
        <w:rPr>
          <w:rFonts w:ascii="Times New Roman" w:hAnsi="Times New Roman" w:cs="Times New Roman"/>
          <w:bCs/>
          <w:sz w:val="24"/>
          <w:szCs w:val="24"/>
        </w:rPr>
        <w:t>Б. Українська головна визвольна рада</w:t>
      </w:r>
      <w:r w:rsidR="00581C5C" w:rsidRPr="00A83292">
        <w:rPr>
          <w:rFonts w:ascii="Times New Roman" w:hAnsi="Times New Roman" w:cs="Times New Roman"/>
          <w:bCs/>
          <w:sz w:val="24"/>
          <w:szCs w:val="24"/>
        </w:rPr>
        <w:t>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В. Український політичний центр.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Г. Українська Центральна Рада</w:t>
      </w:r>
      <w:r w:rsidR="00581C5C">
        <w:rPr>
          <w:rFonts w:ascii="Times New Roman" w:hAnsi="Times New Roman" w:cs="Times New Roman"/>
          <w:sz w:val="24"/>
          <w:szCs w:val="24"/>
        </w:rPr>
        <w:t>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B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500EB">
        <w:rPr>
          <w:rFonts w:ascii="Times New Roman" w:hAnsi="Times New Roman" w:cs="Times New Roman"/>
          <w:b/>
          <w:sz w:val="24"/>
          <w:szCs w:val="24"/>
        </w:rPr>
        <w:t xml:space="preserve">Яке </w:t>
      </w:r>
      <w:r w:rsidRPr="007210B0">
        <w:rPr>
          <w:rFonts w:ascii="Times New Roman" w:hAnsi="Times New Roman" w:cs="Times New Roman"/>
          <w:b/>
          <w:sz w:val="24"/>
          <w:szCs w:val="24"/>
        </w:rPr>
        <w:t>з зазначених тверджень вказує на особливості відбудови в Україні після Другої Світової війни?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А. Відбудова здійснювалась за рахунок іноземної допомоги</w:t>
      </w:r>
      <w:r w:rsidR="00581C5C">
        <w:rPr>
          <w:rFonts w:ascii="Times New Roman" w:hAnsi="Times New Roman" w:cs="Times New Roman"/>
          <w:sz w:val="24"/>
          <w:szCs w:val="24"/>
        </w:rPr>
        <w:t>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 xml:space="preserve">Б. Найшвидшими темпами відбудовувався житловий фонд, оскільки 10 </w:t>
      </w:r>
      <w:proofErr w:type="spellStart"/>
      <w:r w:rsidRPr="007210B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7210B0">
        <w:rPr>
          <w:rFonts w:ascii="Times New Roman" w:hAnsi="Times New Roman" w:cs="Times New Roman"/>
          <w:sz w:val="24"/>
          <w:szCs w:val="24"/>
        </w:rPr>
        <w:t xml:space="preserve"> людей не мали даху над головою</w:t>
      </w:r>
      <w:r w:rsidR="00581C5C">
        <w:rPr>
          <w:rFonts w:ascii="Times New Roman" w:hAnsi="Times New Roman" w:cs="Times New Roman"/>
          <w:sz w:val="24"/>
          <w:szCs w:val="24"/>
        </w:rPr>
        <w:t>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bCs/>
          <w:sz w:val="24"/>
          <w:szCs w:val="24"/>
        </w:rPr>
        <w:t>В</w:t>
      </w:r>
      <w:r w:rsidRPr="007210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210B0">
        <w:rPr>
          <w:rFonts w:ascii="Times New Roman" w:hAnsi="Times New Roman" w:cs="Times New Roman"/>
          <w:sz w:val="24"/>
          <w:szCs w:val="24"/>
        </w:rPr>
        <w:t>Пріоритетними під час відбудови були визначені об’єкти сільс</w:t>
      </w:r>
      <w:r w:rsidR="004500EB">
        <w:rPr>
          <w:rFonts w:ascii="Times New Roman" w:hAnsi="Times New Roman" w:cs="Times New Roman"/>
          <w:sz w:val="24"/>
          <w:szCs w:val="24"/>
        </w:rPr>
        <w:t>ькогосподарської інфраструктури</w:t>
      </w:r>
      <w:r w:rsidRPr="007210B0">
        <w:rPr>
          <w:rFonts w:ascii="Times New Roman" w:hAnsi="Times New Roman" w:cs="Times New Roman"/>
          <w:sz w:val="24"/>
          <w:szCs w:val="24"/>
        </w:rPr>
        <w:t xml:space="preserve"> внаслідок голодомору 1947 р.</w:t>
      </w:r>
    </w:p>
    <w:p w:rsidR="007210B0" w:rsidRPr="00A83292" w:rsidRDefault="00581C5C" w:rsidP="007210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292">
        <w:rPr>
          <w:rFonts w:ascii="Times New Roman" w:hAnsi="Times New Roman" w:cs="Times New Roman"/>
          <w:bCs/>
          <w:sz w:val="24"/>
          <w:szCs w:val="24"/>
        </w:rPr>
        <w:t>Г</w:t>
      </w:r>
      <w:r w:rsidR="007210B0" w:rsidRPr="00A83292">
        <w:rPr>
          <w:rFonts w:ascii="Times New Roman" w:hAnsi="Times New Roman" w:cs="Times New Roman"/>
          <w:bCs/>
          <w:sz w:val="24"/>
          <w:szCs w:val="24"/>
        </w:rPr>
        <w:t>. Відбудова здійснювалась згідно з чітким директивним планом</w:t>
      </w:r>
      <w:r w:rsidR="004500EB" w:rsidRPr="00A83292">
        <w:rPr>
          <w:rFonts w:ascii="Times New Roman" w:hAnsi="Times New Roman" w:cs="Times New Roman"/>
          <w:bCs/>
          <w:sz w:val="24"/>
          <w:szCs w:val="24"/>
        </w:rPr>
        <w:t>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B0">
        <w:rPr>
          <w:rFonts w:ascii="Times New Roman" w:hAnsi="Times New Roman" w:cs="Times New Roman"/>
          <w:b/>
          <w:sz w:val="24"/>
          <w:szCs w:val="24"/>
        </w:rPr>
        <w:t>6. Яку назву отримав ідеологічний наступ на радянське суспільство сталінського режиму після завершення Другої світової війни?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А. «</w:t>
      </w:r>
      <w:proofErr w:type="spellStart"/>
      <w:r w:rsidRPr="007210B0">
        <w:rPr>
          <w:rFonts w:ascii="Times New Roman" w:hAnsi="Times New Roman" w:cs="Times New Roman"/>
          <w:sz w:val="24"/>
          <w:szCs w:val="24"/>
        </w:rPr>
        <w:t>Лисенківщина</w:t>
      </w:r>
      <w:proofErr w:type="spellEnd"/>
      <w:r w:rsidRPr="007210B0">
        <w:rPr>
          <w:rFonts w:ascii="Times New Roman" w:hAnsi="Times New Roman" w:cs="Times New Roman"/>
          <w:sz w:val="24"/>
          <w:szCs w:val="24"/>
        </w:rPr>
        <w:t>».</w:t>
      </w:r>
    </w:p>
    <w:p w:rsidR="007210B0" w:rsidRPr="00A83292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292">
        <w:rPr>
          <w:rFonts w:ascii="Times New Roman" w:hAnsi="Times New Roman" w:cs="Times New Roman"/>
          <w:bCs/>
          <w:sz w:val="24"/>
          <w:szCs w:val="24"/>
        </w:rPr>
        <w:t>Б. «</w:t>
      </w:r>
      <w:proofErr w:type="spellStart"/>
      <w:r w:rsidRPr="00A83292">
        <w:rPr>
          <w:rFonts w:ascii="Times New Roman" w:hAnsi="Times New Roman" w:cs="Times New Roman"/>
          <w:bCs/>
          <w:sz w:val="24"/>
          <w:szCs w:val="24"/>
        </w:rPr>
        <w:t>Ждановщина</w:t>
      </w:r>
      <w:proofErr w:type="spellEnd"/>
      <w:r w:rsidRPr="00A83292">
        <w:rPr>
          <w:rFonts w:ascii="Times New Roman" w:hAnsi="Times New Roman" w:cs="Times New Roman"/>
          <w:bCs/>
          <w:sz w:val="24"/>
          <w:szCs w:val="24"/>
        </w:rPr>
        <w:t>».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В. «</w:t>
      </w:r>
      <w:proofErr w:type="spellStart"/>
      <w:r w:rsidRPr="007210B0">
        <w:rPr>
          <w:rFonts w:ascii="Times New Roman" w:hAnsi="Times New Roman" w:cs="Times New Roman"/>
          <w:sz w:val="24"/>
          <w:szCs w:val="24"/>
        </w:rPr>
        <w:t>Волобуєвщина</w:t>
      </w:r>
      <w:proofErr w:type="spellEnd"/>
      <w:r w:rsidRPr="007210B0">
        <w:rPr>
          <w:rFonts w:ascii="Times New Roman" w:hAnsi="Times New Roman" w:cs="Times New Roman"/>
          <w:sz w:val="24"/>
          <w:szCs w:val="24"/>
        </w:rPr>
        <w:t>».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Г. «</w:t>
      </w:r>
      <w:proofErr w:type="spellStart"/>
      <w:r w:rsidRPr="007210B0">
        <w:rPr>
          <w:rFonts w:ascii="Times New Roman" w:hAnsi="Times New Roman" w:cs="Times New Roman"/>
          <w:sz w:val="24"/>
          <w:szCs w:val="24"/>
        </w:rPr>
        <w:t>Шумскізм</w:t>
      </w:r>
      <w:proofErr w:type="spellEnd"/>
      <w:r w:rsidRPr="007210B0">
        <w:rPr>
          <w:rFonts w:ascii="Times New Roman" w:hAnsi="Times New Roman" w:cs="Times New Roman"/>
          <w:sz w:val="24"/>
          <w:szCs w:val="24"/>
        </w:rPr>
        <w:t>».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B0">
        <w:rPr>
          <w:rFonts w:ascii="Times New Roman" w:hAnsi="Times New Roman" w:cs="Times New Roman"/>
          <w:b/>
          <w:sz w:val="24"/>
          <w:szCs w:val="24"/>
        </w:rPr>
        <w:t>7. Коли остаточно були усталені кордони між УРСР та Польщею?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А. 1945 р.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Б. 1947 р.</w:t>
      </w:r>
    </w:p>
    <w:p w:rsidR="007210B0" w:rsidRPr="00A83292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292">
        <w:rPr>
          <w:rFonts w:ascii="Times New Roman" w:hAnsi="Times New Roman" w:cs="Times New Roman"/>
          <w:bCs/>
          <w:sz w:val="24"/>
          <w:szCs w:val="24"/>
        </w:rPr>
        <w:t>В. 1951 р.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Г. 1954 р.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B0">
        <w:rPr>
          <w:rFonts w:ascii="Times New Roman" w:hAnsi="Times New Roman" w:cs="Times New Roman"/>
          <w:b/>
          <w:sz w:val="24"/>
          <w:szCs w:val="24"/>
        </w:rPr>
        <w:lastRenderedPageBreak/>
        <w:t>8. Яку головну мету переслідував комуністичний режим у Польщі, здійснюючи операцію «Вісла»?</w:t>
      </w:r>
    </w:p>
    <w:p w:rsidR="007210B0" w:rsidRPr="00A83292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292">
        <w:rPr>
          <w:rFonts w:ascii="Times New Roman" w:hAnsi="Times New Roman" w:cs="Times New Roman"/>
          <w:bCs/>
          <w:sz w:val="24"/>
          <w:szCs w:val="24"/>
        </w:rPr>
        <w:t>А. Підірвати соціальну опору збройного опору УПА, полонізувати українські землі.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Б. Провести делімітацію радянсько-польського кордону.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 xml:space="preserve">В. </w:t>
      </w:r>
      <w:r w:rsidR="00026433">
        <w:rPr>
          <w:rFonts w:ascii="Times New Roman" w:hAnsi="Times New Roman" w:cs="Times New Roman"/>
          <w:sz w:val="24"/>
          <w:szCs w:val="24"/>
        </w:rPr>
        <w:t>В</w:t>
      </w:r>
      <w:r w:rsidRPr="007210B0">
        <w:rPr>
          <w:rFonts w:ascii="Times New Roman" w:hAnsi="Times New Roman" w:cs="Times New Roman"/>
          <w:sz w:val="24"/>
          <w:szCs w:val="24"/>
        </w:rPr>
        <w:t>нести розкол у спільну боротьбу УПА і Армії Крайової проти комуністичного режиму.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Г. Засвідчити перед радянським керівництвом приналежність цих земель Польщі.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B0">
        <w:rPr>
          <w:rFonts w:ascii="Times New Roman" w:hAnsi="Times New Roman" w:cs="Times New Roman"/>
          <w:b/>
          <w:sz w:val="24"/>
          <w:szCs w:val="24"/>
        </w:rPr>
        <w:t>9. Яка країна восени 1944 р. офіційно (де-юре) перебувала одночасно у стані війни як проти Німеччини, так й проти США, СРСР та Великої Британії?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А. Хорватія.</w:t>
      </w:r>
    </w:p>
    <w:p w:rsidR="007210B0" w:rsidRPr="00A83292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292">
        <w:rPr>
          <w:rFonts w:ascii="Times New Roman" w:hAnsi="Times New Roman" w:cs="Times New Roman"/>
          <w:bCs/>
          <w:sz w:val="24"/>
          <w:szCs w:val="24"/>
        </w:rPr>
        <w:t>Б. Болгарія.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В. Угорщина.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Г. Румунія.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10B0">
        <w:rPr>
          <w:rFonts w:ascii="Times New Roman" w:hAnsi="Times New Roman" w:cs="Times New Roman"/>
          <w:b/>
          <w:bCs/>
          <w:sz w:val="24"/>
          <w:szCs w:val="24"/>
        </w:rPr>
        <w:t>10. Заходи уряду О. Б</w:t>
      </w:r>
      <w:r w:rsidR="00581C5C">
        <w:rPr>
          <w:rFonts w:ascii="Times New Roman" w:hAnsi="Times New Roman" w:cs="Times New Roman"/>
          <w:b/>
          <w:bCs/>
          <w:sz w:val="24"/>
          <w:szCs w:val="24"/>
        </w:rPr>
        <w:t>ісмарка у Німеччині у 1870-х рр</w:t>
      </w:r>
      <w:r w:rsidRPr="007210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26433">
        <w:rPr>
          <w:rFonts w:ascii="Times New Roman" w:hAnsi="Times New Roman" w:cs="Times New Roman"/>
          <w:b/>
          <w:bCs/>
          <w:sz w:val="24"/>
          <w:szCs w:val="24"/>
        </w:rPr>
        <w:t xml:space="preserve"> проти католицької церкви, яка</w:t>
      </w:r>
      <w:r w:rsidRPr="007210B0">
        <w:rPr>
          <w:rFonts w:ascii="Times New Roman" w:hAnsi="Times New Roman" w:cs="Times New Roman"/>
          <w:b/>
          <w:bCs/>
          <w:sz w:val="24"/>
          <w:szCs w:val="24"/>
        </w:rPr>
        <w:t xml:space="preserve"> висловлювала сепаратистські </w:t>
      </w:r>
      <w:proofErr w:type="spellStart"/>
      <w:r w:rsidRPr="007210B0">
        <w:rPr>
          <w:rFonts w:ascii="Times New Roman" w:hAnsi="Times New Roman" w:cs="Times New Roman"/>
          <w:b/>
          <w:bCs/>
          <w:sz w:val="24"/>
          <w:szCs w:val="24"/>
        </w:rPr>
        <w:t>ан</w:t>
      </w:r>
      <w:r w:rsidR="00581C5C">
        <w:rPr>
          <w:rFonts w:ascii="Times New Roman" w:hAnsi="Times New Roman" w:cs="Times New Roman"/>
          <w:b/>
          <w:bCs/>
          <w:sz w:val="24"/>
          <w:szCs w:val="24"/>
        </w:rPr>
        <w:t>типруські</w:t>
      </w:r>
      <w:proofErr w:type="spellEnd"/>
      <w:r w:rsidR="00581C5C">
        <w:rPr>
          <w:rFonts w:ascii="Times New Roman" w:hAnsi="Times New Roman" w:cs="Times New Roman"/>
          <w:b/>
          <w:bCs/>
          <w:sz w:val="24"/>
          <w:szCs w:val="24"/>
        </w:rPr>
        <w:t xml:space="preserve"> тенденції, називались …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А. «Великі реформи».</w:t>
      </w:r>
    </w:p>
    <w:p w:rsidR="007210B0" w:rsidRPr="007210B0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B0">
        <w:rPr>
          <w:rFonts w:ascii="Times New Roman" w:hAnsi="Times New Roman" w:cs="Times New Roman"/>
          <w:sz w:val="24"/>
          <w:szCs w:val="24"/>
        </w:rPr>
        <w:t>Б. «Народний рух».</w:t>
      </w:r>
    </w:p>
    <w:p w:rsidR="007210B0" w:rsidRPr="00A83292" w:rsidRDefault="007210B0" w:rsidP="007210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292">
        <w:rPr>
          <w:rFonts w:ascii="Times New Roman" w:hAnsi="Times New Roman" w:cs="Times New Roman"/>
          <w:bCs/>
          <w:sz w:val="24"/>
          <w:szCs w:val="24"/>
        </w:rPr>
        <w:t>В. «Боротьба за культуру».</w:t>
      </w:r>
    </w:p>
    <w:p w:rsidR="00E9054A" w:rsidRPr="00A83292" w:rsidRDefault="007210B0" w:rsidP="002B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292">
        <w:rPr>
          <w:rFonts w:ascii="Times New Roman" w:hAnsi="Times New Roman" w:cs="Times New Roman"/>
          <w:sz w:val="24"/>
          <w:szCs w:val="24"/>
        </w:rPr>
        <w:t>Г. «Протестантизм».</w:t>
      </w:r>
    </w:p>
    <w:p w:rsidR="00E9054A" w:rsidRDefault="00E9054A" w:rsidP="00935D00">
      <w:pPr>
        <w:pStyle w:val="a8"/>
        <w:jc w:val="both"/>
        <w:rPr>
          <w:b/>
          <w:u w:val="single"/>
          <w:lang w:val="uk-UA"/>
        </w:rPr>
      </w:pPr>
    </w:p>
    <w:p w:rsidR="00CA6462" w:rsidRPr="002B7768" w:rsidRDefault="00CA6462" w:rsidP="002B77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43702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Завдання II (10 балів). Розкрийтe змiст пoнять: </w:t>
      </w:r>
      <w:r w:rsidR="002B7768" w:rsidRPr="002B776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«консерватизм», «націоналізм», </w:t>
      </w:r>
      <w:r w:rsidR="0013493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      </w:t>
      </w:r>
      <w:r w:rsidR="002B7768" w:rsidRPr="002B776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«план </w:t>
      </w:r>
      <w:proofErr w:type="spellStart"/>
      <w:r w:rsidR="002B7768" w:rsidRPr="002B776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Шліф</w:t>
      </w:r>
      <w:r w:rsidR="0002643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ф</w:t>
      </w:r>
      <w:r w:rsidR="002B7768" w:rsidRPr="002B776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ена</w:t>
      </w:r>
      <w:proofErr w:type="spellEnd"/>
      <w:r w:rsidR="002B7768" w:rsidRPr="002B776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», «</w:t>
      </w:r>
      <w:proofErr w:type="spellStart"/>
      <w:r w:rsidR="002B7768" w:rsidRPr="002B776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лисенківщина</w:t>
      </w:r>
      <w:proofErr w:type="spellEnd"/>
      <w:r w:rsidR="002B7768" w:rsidRPr="002B776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», «остарбайтери».</w:t>
      </w:r>
    </w:p>
    <w:p w:rsidR="002B7768" w:rsidRDefault="002B7768" w:rsidP="002B7768">
      <w:pPr>
        <w:shd w:val="clear" w:color="auto" w:fill="FFFFFF"/>
        <w:spacing w:after="0" w:line="240" w:lineRule="auto"/>
        <w:jc w:val="both"/>
        <w:rPr>
          <w:noProof/>
          <w:u w:val="single"/>
        </w:rPr>
      </w:pPr>
    </w:p>
    <w:p w:rsidR="00935D00" w:rsidRPr="00935D00" w:rsidRDefault="00935D00" w:rsidP="00935D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D00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Завдання ІІІ (12 балів). </w:t>
      </w:r>
      <w:r w:rsidRPr="00935D00">
        <w:rPr>
          <w:rFonts w:ascii="Times New Roman" w:hAnsi="Times New Roman" w:cs="Times New Roman"/>
          <w:b/>
          <w:sz w:val="24"/>
          <w:szCs w:val="24"/>
          <w:u w:val="single"/>
        </w:rPr>
        <w:t>Запишіть головні причини і основні наслідки вказаних історичних подій</w:t>
      </w:r>
      <w:r w:rsidR="000F4253">
        <w:rPr>
          <w:rFonts w:ascii="Times New Roman" w:hAnsi="Times New Roman" w:cs="Times New Roman"/>
          <w:b/>
          <w:sz w:val="24"/>
          <w:szCs w:val="24"/>
          <w:u w:val="single"/>
        </w:rPr>
        <w:t>/процесів</w:t>
      </w:r>
      <w:r w:rsidRPr="00935D0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35D00" w:rsidRPr="008B2328" w:rsidRDefault="00935D00" w:rsidP="00935D00">
      <w:pPr>
        <w:pStyle w:val="AnswerL"/>
        <w:ind w:left="0" w:firstLine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76"/>
        <w:gridCol w:w="3302"/>
        <w:gridCol w:w="3277"/>
      </w:tblGrid>
      <w:tr w:rsidR="00B85059" w:rsidRPr="00B85059" w:rsidTr="00401C8C">
        <w:tc>
          <w:tcPr>
            <w:tcW w:w="3485" w:type="dxa"/>
          </w:tcPr>
          <w:p w:rsidR="00B85059" w:rsidRPr="00B85059" w:rsidRDefault="00B85059" w:rsidP="00401C8C">
            <w:pPr>
              <w:pStyle w:val="a8"/>
              <w:jc w:val="center"/>
              <w:rPr>
                <w:b/>
                <w:lang w:val="uk-UA"/>
              </w:rPr>
            </w:pPr>
            <w:r w:rsidRPr="00B85059">
              <w:rPr>
                <w:b/>
                <w:lang w:val="uk-UA"/>
              </w:rPr>
              <w:t>Причини</w:t>
            </w:r>
          </w:p>
        </w:tc>
        <w:tc>
          <w:tcPr>
            <w:tcW w:w="3485" w:type="dxa"/>
          </w:tcPr>
          <w:p w:rsidR="00B85059" w:rsidRPr="00B85059" w:rsidRDefault="00B85059" w:rsidP="00401C8C">
            <w:pPr>
              <w:pStyle w:val="a8"/>
              <w:jc w:val="center"/>
              <w:rPr>
                <w:b/>
                <w:lang w:val="uk-UA"/>
              </w:rPr>
            </w:pPr>
            <w:r w:rsidRPr="00B85059">
              <w:rPr>
                <w:b/>
                <w:lang w:val="uk-UA"/>
              </w:rPr>
              <w:t>Подія</w:t>
            </w:r>
          </w:p>
        </w:tc>
        <w:tc>
          <w:tcPr>
            <w:tcW w:w="3486" w:type="dxa"/>
          </w:tcPr>
          <w:p w:rsidR="00B85059" w:rsidRPr="00B85059" w:rsidRDefault="00B85059" w:rsidP="00401C8C">
            <w:pPr>
              <w:pStyle w:val="a8"/>
              <w:jc w:val="center"/>
              <w:rPr>
                <w:b/>
                <w:lang w:val="uk-UA"/>
              </w:rPr>
            </w:pPr>
            <w:r w:rsidRPr="00B85059">
              <w:rPr>
                <w:b/>
                <w:lang w:val="uk-UA"/>
              </w:rPr>
              <w:t>Наслідки</w:t>
            </w:r>
          </w:p>
        </w:tc>
      </w:tr>
      <w:tr w:rsidR="00B85059" w:rsidRPr="00B85059" w:rsidTr="00401C8C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59" w:rsidRPr="00B85059" w:rsidRDefault="00B85059" w:rsidP="00401C8C">
            <w:pPr>
              <w:pStyle w:val="a8"/>
            </w:pPr>
          </w:p>
          <w:p w:rsidR="00B85059" w:rsidRPr="00B85059" w:rsidRDefault="00B85059" w:rsidP="00401C8C">
            <w:pPr>
              <w:pStyle w:val="a8"/>
            </w:pPr>
          </w:p>
          <w:p w:rsidR="00B85059" w:rsidRPr="00B85059" w:rsidRDefault="00B85059" w:rsidP="00401C8C">
            <w:pPr>
              <w:pStyle w:val="a8"/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59" w:rsidRPr="00B85059" w:rsidRDefault="00B85059" w:rsidP="00886D99">
            <w:pPr>
              <w:pStyle w:val="a8"/>
              <w:jc w:val="center"/>
            </w:pPr>
            <w:r w:rsidRPr="00B85059">
              <w:t xml:space="preserve">Геноцид </w:t>
            </w:r>
            <w:proofErr w:type="spellStart"/>
            <w:r w:rsidRPr="00B85059">
              <w:t>вірмен</w:t>
            </w:r>
            <w:proofErr w:type="spellEnd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59" w:rsidRPr="00B85059" w:rsidRDefault="00B85059" w:rsidP="00A83292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0"/>
            </w:pPr>
          </w:p>
        </w:tc>
      </w:tr>
      <w:tr w:rsidR="00B85059" w:rsidRPr="00B85059" w:rsidTr="00401C8C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59" w:rsidRPr="00B85059" w:rsidRDefault="00B85059" w:rsidP="00401C8C">
            <w:pPr>
              <w:pStyle w:val="a8"/>
              <w:rPr>
                <w:lang w:val="uk-UA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99" w:rsidRDefault="00886D99" w:rsidP="00886D99">
            <w:pPr>
              <w:pStyle w:val="a8"/>
              <w:jc w:val="center"/>
              <w:rPr>
                <w:lang w:val="uk-UA"/>
              </w:rPr>
            </w:pPr>
          </w:p>
          <w:p w:rsidR="00B85059" w:rsidRDefault="00B85059" w:rsidP="00886D99">
            <w:pPr>
              <w:pStyle w:val="a8"/>
              <w:jc w:val="center"/>
              <w:rPr>
                <w:lang w:val="uk-UA"/>
              </w:rPr>
            </w:pPr>
            <w:r w:rsidRPr="00B85059">
              <w:rPr>
                <w:lang w:val="uk-UA"/>
              </w:rPr>
              <w:t>Прийняття ІІ Універсалу Центральної Ради</w:t>
            </w:r>
          </w:p>
          <w:p w:rsidR="00886D99" w:rsidRPr="00886D99" w:rsidRDefault="00886D99" w:rsidP="00886D99">
            <w:pPr>
              <w:pStyle w:val="a8"/>
              <w:jc w:val="center"/>
              <w:rPr>
                <w:lang w:val="uk-UA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59" w:rsidRPr="00B85059" w:rsidRDefault="00B85059" w:rsidP="00401C8C">
            <w:pPr>
              <w:pStyle w:val="a8"/>
              <w:rPr>
                <w:lang w:val="uk-UA"/>
              </w:rPr>
            </w:pPr>
          </w:p>
        </w:tc>
      </w:tr>
      <w:tr w:rsidR="00B85059" w:rsidRPr="00B85059" w:rsidTr="00401C8C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59" w:rsidRPr="00B85059" w:rsidRDefault="00B85059" w:rsidP="00401C8C">
            <w:pPr>
              <w:pStyle w:val="a8"/>
              <w:rPr>
                <w:lang w:val="uk-UA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99" w:rsidRDefault="00886D99" w:rsidP="00401C8C">
            <w:pPr>
              <w:pStyle w:val="a8"/>
              <w:jc w:val="center"/>
              <w:rPr>
                <w:lang w:val="uk-UA"/>
              </w:rPr>
            </w:pPr>
          </w:p>
          <w:p w:rsidR="00B85059" w:rsidRPr="00B85059" w:rsidRDefault="00B85059" w:rsidP="00401C8C">
            <w:pPr>
              <w:pStyle w:val="a8"/>
              <w:jc w:val="center"/>
              <w:rPr>
                <w:lang w:val="uk-UA"/>
              </w:rPr>
            </w:pPr>
            <w:r w:rsidRPr="00B85059">
              <w:rPr>
                <w:lang w:val="uk-UA"/>
              </w:rPr>
              <w:t>Голод 1946–1947 рр.</w:t>
            </w:r>
          </w:p>
          <w:p w:rsidR="00B85059" w:rsidRDefault="00B85059" w:rsidP="00886D99">
            <w:pPr>
              <w:pStyle w:val="a8"/>
              <w:jc w:val="center"/>
              <w:rPr>
                <w:lang w:val="uk-UA"/>
              </w:rPr>
            </w:pPr>
            <w:r w:rsidRPr="00B85059">
              <w:rPr>
                <w:lang w:val="uk-UA"/>
              </w:rPr>
              <w:t>в Україні</w:t>
            </w:r>
          </w:p>
          <w:p w:rsidR="00886D99" w:rsidRPr="00886D99" w:rsidRDefault="00886D99" w:rsidP="00886D99">
            <w:pPr>
              <w:pStyle w:val="a8"/>
              <w:jc w:val="center"/>
              <w:rPr>
                <w:lang w:val="uk-UA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59" w:rsidRPr="00B85059" w:rsidRDefault="00B85059" w:rsidP="00A83292">
            <w:pPr>
              <w:pStyle w:val="a8"/>
            </w:pPr>
          </w:p>
        </w:tc>
      </w:tr>
    </w:tbl>
    <w:p w:rsidR="00935D00" w:rsidRPr="00935D00" w:rsidRDefault="00935D00" w:rsidP="00935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C52" w:rsidRPr="004B2C52" w:rsidRDefault="004B2C52" w:rsidP="00026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C52">
        <w:rPr>
          <w:rFonts w:ascii="Times New Roman" w:hAnsi="Times New Roman" w:cs="Times New Roman"/>
          <w:b/>
          <w:sz w:val="24"/>
          <w:szCs w:val="24"/>
          <w:u w:val="single"/>
        </w:rPr>
        <w:t>Завдання І</w:t>
      </w:r>
      <w:r w:rsidRPr="004B2C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4B2C52">
        <w:rPr>
          <w:rFonts w:ascii="Times New Roman" w:hAnsi="Times New Roman" w:cs="Times New Roman"/>
          <w:b/>
          <w:sz w:val="24"/>
          <w:szCs w:val="24"/>
          <w:u w:val="single"/>
        </w:rPr>
        <w:t xml:space="preserve"> (8 балів). Назвіть та розташуйте у хронологічній послідовності наступні історико-культурні пам’ятки. </w:t>
      </w:r>
    </w:p>
    <w:p w:rsidR="004B2C52" w:rsidRDefault="004B2C52" w:rsidP="00634147">
      <w:pPr>
        <w:spacing w:after="0" w:line="240" w:lineRule="auto"/>
        <w:jc w:val="both"/>
        <w:rPr>
          <w:b/>
          <w:noProof/>
          <w:u w:val="single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552"/>
        <w:gridCol w:w="2409"/>
        <w:gridCol w:w="2943"/>
      </w:tblGrid>
      <w:tr w:rsidR="004B2C52" w:rsidRPr="004B2C52" w:rsidTr="00401C8C">
        <w:trPr>
          <w:jc w:val="center"/>
        </w:trPr>
        <w:tc>
          <w:tcPr>
            <w:tcW w:w="1951" w:type="dxa"/>
          </w:tcPr>
          <w:p w:rsidR="004B2C52" w:rsidRPr="004B2C52" w:rsidRDefault="004B2C52" w:rsidP="00401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C5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4B2C52" w:rsidRPr="004B2C52" w:rsidRDefault="004B2C52" w:rsidP="00401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C5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409" w:type="dxa"/>
          </w:tcPr>
          <w:p w:rsidR="004B2C52" w:rsidRPr="004B2C52" w:rsidRDefault="004B2C52" w:rsidP="00401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C5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943" w:type="dxa"/>
          </w:tcPr>
          <w:p w:rsidR="004B2C52" w:rsidRPr="004B2C52" w:rsidRDefault="004B2C52" w:rsidP="00401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C5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4B2C52" w:rsidRPr="004B2C52" w:rsidTr="00401C8C">
        <w:trPr>
          <w:jc w:val="center"/>
        </w:trPr>
        <w:tc>
          <w:tcPr>
            <w:tcW w:w="1951" w:type="dxa"/>
          </w:tcPr>
          <w:p w:rsidR="004B2C52" w:rsidRPr="004B2C52" w:rsidRDefault="004B2C52" w:rsidP="00401C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C5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D5BE354" wp14:editId="692CE06C">
                  <wp:extent cx="1190625" cy="1695450"/>
                  <wp:effectExtent l="19050" t="0" r="9525" b="0"/>
                  <wp:docPr id="26" name="Рисунок 17" descr="800px-Statue_of_Liberty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800px-Statue_of_Liberty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4B2C52" w:rsidRPr="004B2C52" w:rsidRDefault="004B2C52" w:rsidP="00401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C5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9AA7BB1" wp14:editId="1C581F67">
                  <wp:extent cx="1511300" cy="994152"/>
                  <wp:effectExtent l="0" t="0" r="0" b="0"/>
                  <wp:docPr id="42" name="Рисунок 42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925" cy="995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4B2C52" w:rsidRPr="004B2C52" w:rsidRDefault="004B2C52" w:rsidP="00401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C5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BB96DAF" wp14:editId="13B1C66B">
                  <wp:extent cx="1387475" cy="1849966"/>
                  <wp:effectExtent l="0" t="0" r="3175" b="0"/>
                  <wp:docPr id="28" name="Рисунок 28" descr="Георгіївський собор (Видубицький монастир) — Вікіпед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Георгіївський собор (Видубицький монастир) — Вікіпед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540" cy="185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</w:tcPr>
          <w:p w:rsidR="004B2C52" w:rsidRPr="004B2C52" w:rsidRDefault="004B2C52" w:rsidP="00401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C5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615A375" wp14:editId="272C75E7">
                  <wp:extent cx="1247723" cy="1847850"/>
                  <wp:effectExtent l="0" t="0" r="0" b="0"/>
                  <wp:docPr id="43" name="Рисунок 43" descr="Изборник Святослава». 1073 год. Одно из самых ранних изображений русских  князей. На картине изображен владелец книги Великий князь Киевский  Святослав, сын Ярослава Мудрого, его жена Ода Штаденская и его дети: Глеб,  Олег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Изборник Святослава». 1073 год. Одно из самых ранних изображений русских  князей. На картине изображен владелец книги Великий князь Киевский  Святослав, сын Ярослава Мудрого, его жена Ода Штаденская и его дети: Глеб,  Олег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671" cy="1853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5D00" w:rsidRDefault="00935D00" w:rsidP="00A83292">
      <w:pPr>
        <w:spacing w:after="0" w:line="240" w:lineRule="auto"/>
        <w:jc w:val="both"/>
        <w:rPr>
          <w:b/>
          <w:noProof/>
          <w:u w:val="single"/>
        </w:rPr>
      </w:pPr>
    </w:p>
    <w:p w:rsidR="00935D00" w:rsidRDefault="00935D00" w:rsidP="00BF6C9A">
      <w:pPr>
        <w:pStyle w:val="a8"/>
        <w:rPr>
          <w:b/>
          <w:lang w:val="uk-UA"/>
        </w:rPr>
      </w:pPr>
      <w:r w:rsidRPr="009A7C8D">
        <w:rPr>
          <w:b/>
          <w:noProof/>
          <w:u w:val="single"/>
          <w:lang w:val="uk-UA"/>
        </w:rPr>
        <w:t>Завдання V</w:t>
      </w:r>
      <w:r w:rsidR="00A83292">
        <w:rPr>
          <w:b/>
          <w:noProof/>
          <w:u w:val="single"/>
          <w:lang w:val="uk-UA"/>
        </w:rPr>
        <w:t xml:space="preserve"> (10</w:t>
      </w:r>
      <w:r>
        <w:rPr>
          <w:b/>
          <w:noProof/>
          <w:u w:val="single"/>
          <w:lang w:val="uk-UA"/>
        </w:rPr>
        <w:t xml:space="preserve"> балів)</w:t>
      </w:r>
      <w:r w:rsidRPr="009A7C8D">
        <w:rPr>
          <w:b/>
          <w:noProof/>
          <w:u w:val="single"/>
          <w:lang w:val="uk-UA"/>
        </w:rPr>
        <w:t xml:space="preserve">. </w:t>
      </w:r>
      <w:r w:rsidRPr="00926426">
        <w:rPr>
          <w:b/>
          <w:u w:val="single"/>
          <w:lang w:val="uk-UA"/>
        </w:rPr>
        <w:t xml:space="preserve">На </w:t>
      </w:r>
      <w:proofErr w:type="spellStart"/>
      <w:r w:rsidRPr="00926426">
        <w:rPr>
          <w:b/>
          <w:u w:val="single"/>
          <w:lang w:val="uk-UA"/>
        </w:rPr>
        <w:t>ілюстрaціях</w:t>
      </w:r>
      <w:proofErr w:type="spellEnd"/>
      <w:r w:rsidRPr="00926426">
        <w:rPr>
          <w:b/>
          <w:u w:val="single"/>
          <w:lang w:val="uk-UA"/>
        </w:rPr>
        <w:t xml:space="preserve"> </w:t>
      </w:r>
      <w:proofErr w:type="spellStart"/>
      <w:r w:rsidRPr="00926426">
        <w:rPr>
          <w:b/>
          <w:u w:val="single"/>
          <w:lang w:val="uk-UA"/>
        </w:rPr>
        <w:t>зображeні</w:t>
      </w:r>
      <w:proofErr w:type="spellEnd"/>
      <w:r w:rsidRPr="00926426">
        <w:rPr>
          <w:b/>
          <w:u w:val="single"/>
          <w:lang w:val="uk-UA"/>
        </w:rPr>
        <w:t xml:space="preserve"> </w:t>
      </w:r>
      <w:proofErr w:type="spellStart"/>
      <w:r w:rsidRPr="00926426">
        <w:rPr>
          <w:b/>
          <w:u w:val="single"/>
          <w:lang w:val="uk-UA"/>
        </w:rPr>
        <w:t>визначнi</w:t>
      </w:r>
      <w:proofErr w:type="spellEnd"/>
      <w:r w:rsidRPr="00926426">
        <w:rPr>
          <w:b/>
          <w:u w:val="single"/>
          <w:lang w:val="uk-UA"/>
        </w:rPr>
        <w:t xml:space="preserve"> </w:t>
      </w:r>
      <w:proofErr w:type="spellStart"/>
      <w:r w:rsidRPr="00926426">
        <w:rPr>
          <w:b/>
          <w:u w:val="single"/>
          <w:lang w:val="uk-UA"/>
        </w:rPr>
        <w:t>історичнi</w:t>
      </w:r>
      <w:proofErr w:type="spellEnd"/>
      <w:r w:rsidRPr="00926426">
        <w:rPr>
          <w:b/>
          <w:u w:val="single"/>
          <w:lang w:val="uk-UA"/>
        </w:rPr>
        <w:t xml:space="preserve"> </w:t>
      </w:r>
      <w:proofErr w:type="spellStart"/>
      <w:r w:rsidRPr="00926426">
        <w:rPr>
          <w:b/>
          <w:u w:val="single"/>
          <w:lang w:val="uk-UA"/>
        </w:rPr>
        <w:t>пoстаті</w:t>
      </w:r>
      <w:proofErr w:type="spellEnd"/>
      <w:r w:rsidRPr="00926426">
        <w:rPr>
          <w:b/>
          <w:u w:val="single"/>
          <w:lang w:val="uk-UA"/>
        </w:rPr>
        <w:t xml:space="preserve">. </w:t>
      </w:r>
      <w:proofErr w:type="spellStart"/>
      <w:r w:rsidRPr="00926426">
        <w:rPr>
          <w:b/>
          <w:u w:val="single"/>
          <w:lang w:val="uk-UA"/>
        </w:rPr>
        <w:t>Нaзвіть</w:t>
      </w:r>
      <w:proofErr w:type="spellEnd"/>
      <w:r w:rsidRPr="00926426">
        <w:rPr>
          <w:b/>
          <w:u w:val="single"/>
          <w:lang w:val="uk-UA"/>
        </w:rPr>
        <w:t xml:space="preserve"> їх. Ко</w:t>
      </w:r>
      <w:r w:rsidRPr="0059345C">
        <w:rPr>
          <w:b/>
          <w:u w:val="single"/>
          <w:lang w:val="uk-UA"/>
        </w:rPr>
        <w:t xml:space="preserve">ротко </w:t>
      </w:r>
      <w:r>
        <w:rPr>
          <w:b/>
          <w:u w:val="single"/>
          <w:lang w:val="uk-UA"/>
        </w:rPr>
        <w:t>с</w:t>
      </w:r>
      <w:r w:rsidRPr="0059345C">
        <w:rPr>
          <w:b/>
          <w:u w:val="single"/>
          <w:lang w:val="uk-UA"/>
        </w:rPr>
        <w:t>характеризу</w:t>
      </w:r>
      <w:r w:rsidR="00A83292">
        <w:rPr>
          <w:b/>
          <w:u w:val="single"/>
          <w:lang w:val="uk-UA"/>
        </w:rPr>
        <w:t>йте їхню діяльність</w:t>
      </w:r>
      <w:r>
        <w:rPr>
          <w:b/>
          <w:lang w:val="uk-UA"/>
        </w:rPr>
        <w:t>.</w:t>
      </w:r>
    </w:p>
    <w:p w:rsidR="00BF6C9A" w:rsidRPr="00BF6C9A" w:rsidRDefault="00BF6C9A" w:rsidP="00BF6C9A">
      <w:pPr>
        <w:pStyle w:val="a8"/>
        <w:rPr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45"/>
        <w:gridCol w:w="3645"/>
      </w:tblGrid>
      <w:tr w:rsidR="00935D00" w:rsidTr="00935D00">
        <w:trPr>
          <w:trHeight w:val="90"/>
          <w:jc w:val="center"/>
        </w:trPr>
        <w:tc>
          <w:tcPr>
            <w:tcW w:w="3645" w:type="dxa"/>
          </w:tcPr>
          <w:p w:rsidR="00935D00" w:rsidRPr="00935D00" w:rsidRDefault="00935D00" w:rsidP="00401C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D00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45" w:type="dxa"/>
          </w:tcPr>
          <w:p w:rsidR="00935D00" w:rsidRPr="00935D00" w:rsidRDefault="00935D00" w:rsidP="00401C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D00"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935D00" w:rsidTr="00935D00">
        <w:trPr>
          <w:trHeight w:val="3105"/>
          <w:jc w:val="center"/>
        </w:trPr>
        <w:tc>
          <w:tcPr>
            <w:tcW w:w="3645" w:type="dxa"/>
          </w:tcPr>
          <w:p w:rsidR="00935D00" w:rsidRDefault="00823A11" w:rsidP="00823A11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uk-UA"/>
              </w:rPr>
              <w:drawing>
                <wp:inline distT="0" distB="0" distL="0" distR="0" wp14:anchorId="5D15B7A2" wp14:editId="2532AE5A">
                  <wp:extent cx="2011680" cy="2225040"/>
                  <wp:effectExtent l="0" t="0" r="762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2225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35D00" w:rsidRDefault="00935D00" w:rsidP="00401C8C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45" w:type="dxa"/>
          </w:tcPr>
          <w:p w:rsidR="00935D00" w:rsidRDefault="00823A11" w:rsidP="00401C8C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uk-UA"/>
              </w:rPr>
              <w:drawing>
                <wp:inline distT="0" distB="0" distL="0" distR="0" wp14:anchorId="168CB240">
                  <wp:extent cx="1798320" cy="22739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2273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3A11" w:rsidRPr="005A72D0" w:rsidRDefault="00823A11" w:rsidP="00A83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A11" w:rsidRDefault="00823A11" w:rsidP="00823A11">
      <w:pPr>
        <w:pStyle w:val="a8"/>
        <w:rPr>
          <w:b/>
          <w:i/>
          <w:lang w:val="uk-UA"/>
        </w:rPr>
      </w:pPr>
    </w:p>
    <w:p w:rsidR="00823A11" w:rsidRDefault="00A7273C" w:rsidP="00A7273C">
      <w:pPr>
        <w:pStyle w:val="1"/>
        <w:jc w:val="both"/>
        <w:rPr>
          <w:rFonts w:ascii="Times New Roman" w:hAnsi="Times New Roman"/>
          <w:b/>
          <w:szCs w:val="24"/>
          <w:u w:val="single"/>
          <w:lang w:val="uk-UA"/>
        </w:rPr>
      </w:pPr>
      <w:proofErr w:type="spellStart"/>
      <w:r w:rsidRPr="00577150">
        <w:rPr>
          <w:rFonts w:ascii="Times New Roman" w:hAnsi="Times New Roman"/>
          <w:b/>
          <w:u w:val="single"/>
        </w:rPr>
        <w:t>Завдання</w:t>
      </w:r>
      <w:proofErr w:type="spellEnd"/>
      <w:r w:rsidRPr="00577150">
        <w:rPr>
          <w:rFonts w:ascii="Times New Roman" w:hAnsi="Times New Roman"/>
          <w:b/>
          <w:u w:val="single"/>
        </w:rPr>
        <w:t xml:space="preserve"> </w:t>
      </w:r>
      <w:r w:rsidRPr="00577150">
        <w:rPr>
          <w:rFonts w:ascii="Times New Roman" w:hAnsi="Times New Roman"/>
          <w:b/>
          <w:u w:val="single"/>
          <w:lang w:val="en-US"/>
        </w:rPr>
        <w:t>V</w:t>
      </w:r>
      <w:r w:rsidRPr="00577150">
        <w:rPr>
          <w:rFonts w:ascii="Times New Roman" w:hAnsi="Times New Roman"/>
          <w:b/>
          <w:u w:val="single"/>
        </w:rPr>
        <w:t>І</w:t>
      </w:r>
      <w:r>
        <w:rPr>
          <w:rFonts w:ascii="Times New Roman" w:hAnsi="Times New Roman"/>
          <w:b/>
          <w:u w:val="single"/>
          <w:lang w:val="uk-UA"/>
        </w:rPr>
        <w:t xml:space="preserve"> (</w:t>
      </w:r>
      <w:r w:rsidR="00A83292">
        <w:rPr>
          <w:rFonts w:ascii="Times New Roman" w:hAnsi="Times New Roman"/>
          <w:b/>
          <w:u w:val="single"/>
          <w:lang w:val="uk-UA"/>
        </w:rPr>
        <w:t xml:space="preserve">10 </w:t>
      </w:r>
      <w:r>
        <w:rPr>
          <w:rFonts w:ascii="Times New Roman" w:hAnsi="Times New Roman"/>
          <w:b/>
          <w:u w:val="single"/>
          <w:lang w:val="uk-UA"/>
        </w:rPr>
        <w:t>балів)</w:t>
      </w:r>
      <w:r w:rsidRPr="00577150">
        <w:rPr>
          <w:rFonts w:ascii="Times New Roman" w:hAnsi="Times New Roman"/>
          <w:b/>
          <w:u w:val="single"/>
        </w:rPr>
        <w:t xml:space="preserve">. </w:t>
      </w:r>
      <w:r w:rsidRPr="00577150">
        <w:rPr>
          <w:rFonts w:ascii="Times New Roman" w:hAnsi="Times New Roman"/>
          <w:b/>
          <w:szCs w:val="24"/>
          <w:u w:val="single"/>
          <w:lang w:val="uk-UA"/>
        </w:rPr>
        <w:t>Прочитайте уривок із історичного джерела та дайте</w:t>
      </w:r>
      <w:r w:rsidRPr="002023F0">
        <w:rPr>
          <w:rFonts w:ascii="Times New Roman" w:hAnsi="Times New Roman"/>
          <w:b/>
          <w:szCs w:val="24"/>
          <w:u w:val="single"/>
          <w:lang w:val="uk-UA"/>
        </w:rPr>
        <w:t xml:space="preserve"> відповіді на питання.</w:t>
      </w:r>
    </w:p>
    <w:p w:rsidR="00A7273C" w:rsidRPr="00A7273C" w:rsidRDefault="00A7273C" w:rsidP="00A7273C">
      <w:pPr>
        <w:pStyle w:val="1"/>
        <w:jc w:val="both"/>
        <w:rPr>
          <w:rFonts w:ascii="Times New Roman" w:hAnsi="Times New Roman"/>
          <w:b/>
          <w:szCs w:val="24"/>
          <w:u w:val="single"/>
          <w:lang w:val="uk-UA"/>
        </w:rPr>
      </w:pPr>
    </w:p>
    <w:p w:rsidR="00823A11" w:rsidRPr="00A7273C" w:rsidRDefault="00823A11" w:rsidP="00823A11">
      <w:pPr>
        <w:pStyle w:val="a8"/>
        <w:ind w:left="720"/>
        <w:jc w:val="both"/>
        <w:rPr>
          <w:i/>
          <w:lang w:val="uk-UA"/>
        </w:rPr>
      </w:pPr>
      <w:r w:rsidRPr="00A7273C">
        <w:rPr>
          <w:i/>
        </w:rPr>
        <w:t xml:space="preserve">«1. У </w:t>
      </w:r>
      <w:proofErr w:type="spellStart"/>
      <w:r w:rsidRPr="00A7273C">
        <w:rPr>
          <w:i/>
        </w:rPr>
        <w:t>разі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територіально-політичного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перевлаштування</w:t>
      </w:r>
      <w:proofErr w:type="spellEnd"/>
      <w:r w:rsidRPr="00A7273C">
        <w:rPr>
          <w:i/>
        </w:rPr>
        <w:t xml:space="preserve"> областей, </w:t>
      </w:r>
      <w:proofErr w:type="spellStart"/>
      <w:r w:rsidRPr="00A7273C">
        <w:rPr>
          <w:i/>
        </w:rPr>
        <w:t>що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входять</w:t>
      </w:r>
      <w:proofErr w:type="spellEnd"/>
      <w:r w:rsidRPr="00A7273C">
        <w:rPr>
          <w:i/>
        </w:rPr>
        <w:t xml:space="preserve"> до складу </w:t>
      </w:r>
      <w:proofErr w:type="spellStart"/>
      <w:r w:rsidRPr="00A7273C">
        <w:rPr>
          <w:i/>
        </w:rPr>
        <w:t>Прибалтійських</w:t>
      </w:r>
      <w:proofErr w:type="spellEnd"/>
      <w:r w:rsidRPr="00A7273C">
        <w:rPr>
          <w:i/>
        </w:rPr>
        <w:t xml:space="preserve"> держав [</w:t>
      </w:r>
      <w:r w:rsidRPr="00A7273C">
        <w:rPr>
          <w:i/>
          <w:lang w:val="uk-UA"/>
        </w:rPr>
        <w:t>…</w:t>
      </w:r>
      <w:r w:rsidRPr="00A7273C">
        <w:rPr>
          <w:i/>
        </w:rPr>
        <w:t xml:space="preserve">], </w:t>
      </w:r>
      <w:proofErr w:type="spellStart"/>
      <w:proofErr w:type="gramStart"/>
      <w:r w:rsidRPr="00A7273C">
        <w:rPr>
          <w:i/>
        </w:rPr>
        <w:t>п</w:t>
      </w:r>
      <w:proofErr w:type="gramEnd"/>
      <w:r w:rsidRPr="00A7273C">
        <w:rPr>
          <w:i/>
        </w:rPr>
        <w:t>івнічний</w:t>
      </w:r>
      <w:proofErr w:type="spellEnd"/>
      <w:r w:rsidRPr="00A7273C">
        <w:rPr>
          <w:i/>
        </w:rPr>
        <w:t xml:space="preserve"> кордон </w:t>
      </w:r>
      <w:proofErr w:type="spellStart"/>
      <w:r w:rsidRPr="00A7273C">
        <w:rPr>
          <w:i/>
        </w:rPr>
        <w:t>Литви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одночасно</w:t>
      </w:r>
      <w:proofErr w:type="spellEnd"/>
      <w:r w:rsidRPr="00A7273C">
        <w:rPr>
          <w:i/>
        </w:rPr>
        <w:t xml:space="preserve"> стане кордоном сфер </w:t>
      </w:r>
      <w:proofErr w:type="spellStart"/>
      <w:r w:rsidRPr="00A7273C">
        <w:rPr>
          <w:i/>
        </w:rPr>
        <w:t>інтересів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Німеччини</w:t>
      </w:r>
      <w:proofErr w:type="spellEnd"/>
      <w:r w:rsidRPr="00A7273C">
        <w:rPr>
          <w:i/>
        </w:rPr>
        <w:t xml:space="preserve"> та СРСР. При </w:t>
      </w:r>
      <w:proofErr w:type="spellStart"/>
      <w:r w:rsidRPr="00A7273C">
        <w:rPr>
          <w:i/>
        </w:rPr>
        <w:t>цьому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інтереси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Литви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щодо</w:t>
      </w:r>
      <w:proofErr w:type="spellEnd"/>
      <w:proofErr w:type="gramStart"/>
      <w:r w:rsidRPr="00A7273C">
        <w:rPr>
          <w:i/>
        </w:rPr>
        <w:t xml:space="preserve"> </w:t>
      </w:r>
      <w:proofErr w:type="spellStart"/>
      <w:r w:rsidRPr="00A7273C">
        <w:rPr>
          <w:i/>
        </w:rPr>
        <w:t>В</w:t>
      </w:r>
      <w:proofErr w:type="gramEnd"/>
      <w:r w:rsidRPr="00A7273C">
        <w:rPr>
          <w:i/>
        </w:rPr>
        <w:t>іленської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області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визнаються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обома</w:t>
      </w:r>
      <w:proofErr w:type="spellEnd"/>
      <w:r w:rsidRPr="00A7273C">
        <w:rPr>
          <w:i/>
        </w:rPr>
        <w:t xml:space="preserve"> сторонами. </w:t>
      </w:r>
    </w:p>
    <w:p w:rsidR="00823A11" w:rsidRPr="00A7273C" w:rsidRDefault="00823A11" w:rsidP="00823A11">
      <w:pPr>
        <w:pStyle w:val="a8"/>
        <w:ind w:left="720"/>
        <w:jc w:val="both"/>
        <w:rPr>
          <w:i/>
          <w:lang w:val="uk-UA"/>
        </w:rPr>
      </w:pPr>
      <w:r w:rsidRPr="00A7273C">
        <w:rPr>
          <w:i/>
        </w:rPr>
        <w:t xml:space="preserve">2. У </w:t>
      </w:r>
      <w:proofErr w:type="spellStart"/>
      <w:r w:rsidRPr="00A7273C">
        <w:rPr>
          <w:i/>
        </w:rPr>
        <w:t>разі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територіально-політичного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перевлаштування</w:t>
      </w:r>
      <w:proofErr w:type="spellEnd"/>
      <w:r w:rsidRPr="00A7273C">
        <w:rPr>
          <w:i/>
        </w:rPr>
        <w:t xml:space="preserve"> областей, </w:t>
      </w:r>
      <w:proofErr w:type="spellStart"/>
      <w:r w:rsidRPr="00A7273C">
        <w:rPr>
          <w:i/>
        </w:rPr>
        <w:t>що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входять</w:t>
      </w:r>
      <w:proofErr w:type="spellEnd"/>
      <w:r w:rsidRPr="00A7273C">
        <w:rPr>
          <w:i/>
        </w:rPr>
        <w:t xml:space="preserve"> до складу </w:t>
      </w:r>
      <w:proofErr w:type="spellStart"/>
      <w:r w:rsidRPr="00A7273C">
        <w:rPr>
          <w:i/>
        </w:rPr>
        <w:t>Польської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держави</w:t>
      </w:r>
      <w:proofErr w:type="spellEnd"/>
      <w:r w:rsidRPr="00A7273C">
        <w:rPr>
          <w:i/>
        </w:rPr>
        <w:t xml:space="preserve">, кордон </w:t>
      </w:r>
      <w:proofErr w:type="spellStart"/>
      <w:r w:rsidRPr="00A7273C">
        <w:rPr>
          <w:i/>
        </w:rPr>
        <w:t>сфери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інтересів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Німеччини</w:t>
      </w:r>
      <w:proofErr w:type="spellEnd"/>
      <w:r w:rsidRPr="00A7273C">
        <w:rPr>
          <w:i/>
        </w:rPr>
        <w:t xml:space="preserve"> та СРСР буде </w:t>
      </w:r>
      <w:proofErr w:type="spellStart"/>
      <w:r w:rsidRPr="00A7273C">
        <w:rPr>
          <w:i/>
        </w:rPr>
        <w:t>приблизно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проходити</w:t>
      </w:r>
      <w:proofErr w:type="spellEnd"/>
      <w:r w:rsidRPr="00A7273C">
        <w:rPr>
          <w:i/>
        </w:rPr>
        <w:t xml:space="preserve"> по </w:t>
      </w:r>
      <w:proofErr w:type="spellStart"/>
      <w:r w:rsidRPr="00A7273C">
        <w:rPr>
          <w:i/>
        </w:rPr>
        <w:t>лінії</w:t>
      </w:r>
      <w:proofErr w:type="spellEnd"/>
      <w:r w:rsidRPr="00A7273C">
        <w:rPr>
          <w:i/>
        </w:rPr>
        <w:t xml:space="preserve"> </w:t>
      </w:r>
      <w:proofErr w:type="spellStart"/>
      <w:proofErr w:type="gramStart"/>
      <w:r w:rsidRPr="00A7273C">
        <w:rPr>
          <w:i/>
        </w:rPr>
        <w:t>р</w:t>
      </w:r>
      <w:proofErr w:type="gramEnd"/>
      <w:r w:rsidRPr="00A7273C">
        <w:rPr>
          <w:i/>
        </w:rPr>
        <w:t>ік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Нарев</w:t>
      </w:r>
      <w:proofErr w:type="spellEnd"/>
      <w:r w:rsidRPr="00A7273C">
        <w:rPr>
          <w:i/>
        </w:rPr>
        <w:t xml:space="preserve">, </w:t>
      </w:r>
      <w:proofErr w:type="spellStart"/>
      <w:r w:rsidRPr="00A7273C">
        <w:rPr>
          <w:i/>
        </w:rPr>
        <w:t>Вісла</w:t>
      </w:r>
      <w:proofErr w:type="spellEnd"/>
      <w:r w:rsidRPr="00A7273C">
        <w:rPr>
          <w:i/>
        </w:rPr>
        <w:t xml:space="preserve">, </w:t>
      </w:r>
      <w:proofErr w:type="spellStart"/>
      <w:r w:rsidRPr="00A7273C">
        <w:rPr>
          <w:i/>
        </w:rPr>
        <w:t>Сян</w:t>
      </w:r>
      <w:proofErr w:type="spellEnd"/>
      <w:r w:rsidRPr="00A7273C">
        <w:rPr>
          <w:i/>
        </w:rPr>
        <w:t xml:space="preserve">. </w:t>
      </w:r>
      <w:proofErr w:type="spellStart"/>
      <w:r w:rsidRPr="00A7273C">
        <w:rPr>
          <w:i/>
        </w:rPr>
        <w:t>Питання</w:t>
      </w:r>
      <w:proofErr w:type="spellEnd"/>
      <w:r w:rsidRPr="00A7273C">
        <w:rPr>
          <w:i/>
        </w:rPr>
        <w:t xml:space="preserve"> про те, </w:t>
      </w:r>
      <w:proofErr w:type="spellStart"/>
      <w:r w:rsidRPr="00A7273C">
        <w:rPr>
          <w:i/>
        </w:rPr>
        <w:t>чи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відповідає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обопільним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інтересам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Німеччини</w:t>
      </w:r>
      <w:proofErr w:type="spellEnd"/>
      <w:r w:rsidRPr="00A7273C">
        <w:rPr>
          <w:i/>
        </w:rPr>
        <w:t xml:space="preserve"> та СРСР </w:t>
      </w:r>
      <w:proofErr w:type="spellStart"/>
      <w:r w:rsidRPr="00A7273C">
        <w:rPr>
          <w:i/>
        </w:rPr>
        <w:t>збереження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незалежної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Польської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держави</w:t>
      </w:r>
      <w:proofErr w:type="spellEnd"/>
      <w:r w:rsidRPr="00A7273C">
        <w:rPr>
          <w:i/>
        </w:rPr>
        <w:t xml:space="preserve"> і </w:t>
      </w:r>
      <w:proofErr w:type="spellStart"/>
      <w:r w:rsidRPr="00A7273C">
        <w:rPr>
          <w:i/>
        </w:rPr>
        <w:t>якими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будуть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кордо</w:t>
      </w:r>
      <w:r w:rsidR="00A7273C">
        <w:rPr>
          <w:i/>
        </w:rPr>
        <w:t>ни</w:t>
      </w:r>
      <w:proofErr w:type="spellEnd"/>
      <w:r w:rsidR="00A7273C">
        <w:rPr>
          <w:i/>
        </w:rPr>
        <w:t xml:space="preserve"> </w:t>
      </w:r>
      <w:proofErr w:type="spellStart"/>
      <w:r w:rsidR="00A7273C">
        <w:rPr>
          <w:i/>
        </w:rPr>
        <w:t>цієї</w:t>
      </w:r>
      <w:proofErr w:type="spellEnd"/>
      <w:r w:rsidR="00A7273C">
        <w:rPr>
          <w:i/>
        </w:rPr>
        <w:t xml:space="preserve"> </w:t>
      </w:r>
      <w:proofErr w:type="spellStart"/>
      <w:r w:rsidR="00A7273C">
        <w:rPr>
          <w:i/>
        </w:rPr>
        <w:t>держави</w:t>
      </w:r>
      <w:proofErr w:type="spellEnd"/>
      <w:r w:rsidR="00A7273C">
        <w:rPr>
          <w:i/>
        </w:rPr>
        <w:t xml:space="preserve">, </w:t>
      </w:r>
      <w:proofErr w:type="spellStart"/>
      <w:r w:rsidR="00A7273C">
        <w:rPr>
          <w:i/>
        </w:rPr>
        <w:t>може</w:t>
      </w:r>
      <w:proofErr w:type="spellEnd"/>
      <w:r w:rsidR="00A7273C">
        <w:rPr>
          <w:i/>
        </w:rPr>
        <w:t xml:space="preserve"> бути остаточно </w:t>
      </w:r>
      <w:proofErr w:type="spellStart"/>
      <w:r w:rsidR="00A7273C">
        <w:rPr>
          <w:i/>
        </w:rPr>
        <w:t>з’</w:t>
      </w:r>
      <w:r w:rsidRPr="00A7273C">
        <w:rPr>
          <w:i/>
        </w:rPr>
        <w:t>ясоване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лише</w:t>
      </w:r>
      <w:proofErr w:type="spellEnd"/>
      <w:r w:rsidRPr="00A7273C">
        <w:rPr>
          <w:i/>
        </w:rPr>
        <w:t xml:space="preserve"> в </w:t>
      </w:r>
      <w:proofErr w:type="spellStart"/>
      <w:r w:rsidRPr="00A7273C">
        <w:rPr>
          <w:i/>
        </w:rPr>
        <w:t>ході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подальшого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політичного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розвитку</w:t>
      </w:r>
      <w:proofErr w:type="spellEnd"/>
      <w:r w:rsidRPr="00A7273C">
        <w:rPr>
          <w:i/>
        </w:rPr>
        <w:t>. У будь-</w:t>
      </w:r>
      <w:proofErr w:type="spellStart"/>
      <w:r w:rsidRPr="00A7273C">
        <w:rPr>
          <w:i/>
        </w:rPr>
        <w:t>якому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випадку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обидва</w:t>
      </w:r>
      <w:proofErr w:type="spellEnd"/>
      <w:r w:rsidRPr="00A7273C">
        <w:rPr>
          <w:i/>
        </w:rPr>
        <w:t xml:space="preserve"> уряди </w:t>
      </w:r>
      <w:proofErr w:type="spellStart"/>
      <w:r w:rsidRPr="00A7273C">
        <w:rPr>
          <w:i/>
        </w:rPr>
        <w:t>розв’язуватимуть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це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питання</w:t>
      </w:r>
      <w:proofErr w:type="spellEnd"/>
      <w:r w:rsidRPr="00A7273C">
        <w:rPr>
          <w:i/>
        </w:rPr>
        <w:t xml:space="preserve"> в </w:t>
      </w:r>
      <w:proofErr w:type="spellStart"/>
      <w:r w:rsidRPr="00A7273C">
        <w:rPr>
          <w:i/>
        </w:rPr>
        <w:t>дусі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дружньої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обопільної</w:t>
      </w:r>
      <w:proofErr w:type="spellEnd"/>
      <w:r w:rsidRPr="00A7273C">
        <w:rPr>
          <w:i/>
        </w:rPr>
        <w:t xml:space="preserve"> </w:t>
      </w:r>
      <w:proofErr w:type="spellStart"/>
      <w:r w:rsidRPr="00A7273C">
        <w:rPr>
          <w:i/>
        </w:rPr>
        <w:t>згоди</w:t>
      </w:r>
      <w:proofErr w:type="spellEnd"/>
      <w:r w:rsidRPr="00A7273C">
        <w:rPr>
          <w:i/>
          <w:lang w:val="uk-UA"/>
        </w:rPr>
        <w:t>…»</w:t>
      </w:r>
      <w:r w:rsidR="00C9287F">
        <w:rPr>
          <w:i/>
          <w:lang w:val="uk-UA"/>
        </w:rPr>
        <w:t>.</w:t>
      </w:r>
    </w:p>
    <w:p w:rsidR="00823A11" w:rsidRPr="004E58DC" w:rsidRDefault="00823A11" w:rsidP="00823A11">
      <w:pPr>
        <w:pStyle w:val="a8"/>
        <w:ind w:left="720"/>
        <w:jc w:val="both"/>
        <w:rPr>
          <w:lang w:val="uk-UA"/>
        </w:rPr>
      </w:pPr>
    </w:p>
    <w:p w:rsidR="00823A11" w:rsidRPr="004E58DC" w:rsidRDefault="00823A11" w:rsidP="00823A11">
      <w:pPr>
        <w:pStyle w:val="a8"/>
        <w:numPr>
          <w:ilvl w:val="0"/>
          <w:numId w:val="11"/>
        </w:numPr>
        <w:jc w:val="both"/>
        <w:rPr>
          <w:lang w:val="uk-UA"/>
        </w:rPr>
      </w:pPr>
      <w:r w:rsidRPr="004E58DC">
        <w:rPr>
          <w:lang w:val="uk-UA"/>
        </w:rPr>
        <w:t>Назвіть документ та вкажіть рік його створення.</w:t>
      </w:r>
    </w:p>
    <w:p w:rsidR="00823A11" w:rsidRPr="004E58DC" w:rsidRDefault="00823A11" w:rsidP="00823A11">
      <w:pPr>
        <w:pStyle w:val="a8"/>
        <w:numPr>
          <w:ilvl w:val="0"/>
          <w:numId w:val="11"/>
        </w:numPr>
        <w:jc w:val="both"/>
        <w:rPr>
          <w:lang w:val="uk-UA"/>
        </w:rPr>
      </w:pPr>
      <w:r w:rsidRPr="004E58DC">
        <w:rPr>
          <w:lang w:val="uk-UA"/>
        </w:rPr>
        <w:t>Опишіть вплив та значення документа для держав, про які в ньому йшлося.</w:t>
      </w:r>
    </w:p>
    <w:p w:rsidR="00823A11" w:rsidRPr="004E58DC" w:rsidRDefault="00823A11" w:rsidP="00823A11">
      <w:pPr>
        <w:pStyle w:val="a8"/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Проаналізуйте</w:t>
      </w:r>
      <w:r w:rsidR="00C9287F">
        <w:rPr>
          <w:lang w:val="uk-UA"/>
        </w:rPr>
        <w:t>,</w:t>
      </w:r>
      <w:r>
        <w:rPr>
          <w:lang w:val="uk-UA"/>
        </w:rPr>
        <w:t xml:space="preserve"> я</w:t>
      </w:r>
      <w:r w:rsidRPr="004E58DC">
        <w:rPr>
          <w:lang w:val="uk-UA"/>
        </w:rPr>
        <w:t>к змінилися відносини між державами-укладачами документа впродовж наступних тр</w:t>
      </w:r>
      <w:r w:rsidR="00026433">
        <w:rPr>
          <w:lang w:val="uk-UA"/>
        </w:rPr>
        <w:t>ьох років.</w:t>
      </w:r>
    </w:p>
    <w:p w:rsidR="00823A11" w:rsidRDefault="00823A11" w:rsidP="00823A11">
      <w:pPr>
        <w:pStyle w:val="a8"/>
        <w:ind w:left="720"/>
        <w:jc w:val="both"/>
        <w:rPr>
          <w:color w:val="FF0000"/>
          <w:lang w:val="uk-UA"/>
        </w:rPr>
      </w:pPr>
    </w:p>
    <w:p w:rsidR="00823A11" w:rsidRDefault="00823A11" w:rsidP="00823A11">
      <w:pPr>
        <w:pStyle w:val="a8"/>
        <w:rPr>
          <w:b/>
          <w:i/>
          <w:lang w:val="uk-UA"/>
        </w:rPr>
      </w:pPr>
    </w:p>
    <w:p w:rsidR="00823A11" w:rsidRDefault="00A83292" w:rsidP="00823A11">
      <w:pPr>
        <w:pStyle w:val="a8"/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Завдання VІІ (20</w:t>
      </w:r>
      <w:r w:rsidR="00823A11" w:rsidRPr="005E2958">
        <w:rPr>
          <w:b/>
          <w:u w:val="single"/>
          <w:lang w:val="uk-UA"/>
        </w:rPr>
        <w:t xml:space="preserve"> балів). Порівняйте європейський та український Рухи Опору. Ви</w:t>
      </w:r>
      <w:r w:rsidR="00823A11">
        <w:rPr>
          <w:b/>
          <w:u w:val="single"/>
          <w:lang w:val="uk-UA"/>
        </w:rPr>
        <w:t>значте спільні та відмінні риси.</w:t>
      </w:r>
    </w:p>
    <w:p w:rsidR="00A7273C" w:rsidRDefault="00A7273C" w:rsidP="00823A11">
      <w:pPr>
        <w:pStyle w:val="a8"/>
        <w:jc w:val="both"/>
        <w:rPr>
          <w:b/>
          <w:u w:val="single"/>
          <w:lang w:val="uk-UA"/>
        </w:rPr>
      </w:pPr>
    </w:p>
    <w:p w:rsidR="00935D00" w:rsidRPr="002E2406" w:rsidRDefault="00935D00" w:rsidP="00935D00">
      <w:pPr>
        <w:pStyle w:val="a8"/>
        <w:rPr>
          <w:b/>
          <w:i/>
          <w:u w:val="single"/>
          <w:lang w:val="uk-UA"/>
        </w:rPr>
      </w:pPr>
    </w:p>
    <w:p w:rsidR="00956044" w:rsidRDefault="00956044" w:rsidP="006F64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76C76" w:rsidRPr="00A83292" w:rsidRDefault="00A83292" w:rsidP="00A83292">
      <w:pPr>
        <w:pStyle w:val="a8"/>
        <w:jc w:val="center"/>
        <w:rPr>
          <w:b/>
          <w:i/>
          <w:sz w:val="28"/>
          <w:lang w:val="uk-UA"/>
        </w:rPr>
        <w:sectPr w:rsidR="00076C76" w:rsidRPr="00A83292" w:rsidSect="00913C02">
          <w:type w:val="continuous"/>
          <w:pgSz w:w="11906" w:h="16838"/>
          <w:pgMar w:top="567" w:right="850" w:bottom="850" w:left="1417" w:header="708" w:footer="708" w:gutter="0"/>
          <w:cols w:space="708"/>
          <w:docGrid w:linePitch="360"/>
        </w:sectPr>
      </w:pPr>
      <w:r w:rsidRPr="00A83292">
        <w:rPr>
          <w:b/>
          <w:i/>
          <w:sz w:val="28"/>
          <w:lang w:val="uk-UA"/>
        </w:rPr>
        <w:t>Загальна кількість балів – 80.</w:t>
      </w:r>
    </w:p>
    <w:p w:rsidR="00D264F3" w:rsidRPr="00BA0E6D" w:rsidRDefault="00D264F3" w:rsidP="00634147">
      <w:pPr>
        <w:rPr>
          <w:rFonts w:ascii="Times New Roman" w:hAnsi="Times New Roman" w:cs="Times New Roman"/>
          <w:sz w:val="24"/>
          <w:szCs w:val="24"/>
        </w:rPr>
      </w:pPr>
    </w:p>
    <w:sectPr w:rsidR="00D264F3" w:rsidRPr="00BA0E6D" w:rsidSect="00C909FD">
      <w:pgSz w:w="11906" w:h="16838"/>
      <w:pgMar w:top="850" w:right="850" w:bottom="850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6008"/>
    <w:multiLevelType w:val="hybridMultilevel"/>
    <w:tmpl w:val="9CE46DEE"/>
    <w:lvl w:ilvl="0" w:tplc="E1D672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31A76"/>
    <w:multiLevelType w:val="hybridMultilevel"/>
    <w:tmpl w:val="CF06B8C0"/>
    <w:lvl w:ilvl="0" w:tplc="A9EC534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11822"/>
    <w:multiLevelType w:val="hybridMultilevel"/>
    <w:tmpl w:val="7D7C9B02"/>
    <w:lvl w:ilvl="0" w:tplc="0BBED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BE35C4"/>
    <w:multiLevelType w:val="multilevel"/>
    <w:tmpl w:val="A6D2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656A37"/>
    <w:multiLevelType w:val="hybridMultilevel"/>
    <w:tmpl w:val="3B046D5C"/>
    <w:lvl w:ilvl="0" w:tplc="2DD0D2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A3A44"/>
    <w:multiLevelType w:val="hybridMultilevel"/>
    <w:tmpl w:val="9EACBE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F76BD"/>
    <w:multiLevelType w:val="hybridMultilevel"/>
    <w:tmpl w:val="A82ACEB0"/>
    <w:lvl w:ilvl="0" w:tplc="B8FE7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9B2243"/>
    <w:multiLevelType w:val="hybridMultilevel"/>
    <w:tmpl w:val="02C22B0A"/>
    <w:lvl w:ilvl="0" w:tplc="1EF04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082FB0"/>
    <w:multiLevelType w:val="hybridMultilevel"/>
    <w:tmpl w:val="6C6277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B01AD"/>
    <w:multiLevelType w:val="hybridMultilevel"/>
    <w:tmpl w:val="8398CCCC"/>
    <w:lvl w:ilvl="0" w:tplc="85AE0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8530D"/>
    <w:multiLevelType w:val="hybridMultilevel"/>
    <w:tmpl w:val="A6128134"/>
    <w:lvl w:ilvl="0" w:tplc="7556DF0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4C"/>
    <w:rsid w:val="00016969"/>
    <w:rsid w:val="00026433"/>
    <w:rsid w:val="00041B08"/>
    <w:rsid w:val="00067633"/>
    <w:rsid w:val="000705F6"/>
    <w:rsid w:val="00076C76"/>
    <w:rsid w:val="00083A71"/>
    <w:rsid w:val="000A00A0"/>
    <w:rsid w:val="000C6BF4"/>
    <w:rsid w:val="000F4253"/>
    <w:rsid w:val="001073A2"/>
    <w:rsid w:val="00111F0D"/>
    <w:rsid w:val="00122B7B"/>
    <w:rsid w:val="00134934"/>
    <w:rsid w:val="00152B20"/>
    <w:rsid w:val="00154448"/>
    <w:rsid w:val="00162622"/>
    <w:rsid w:val="0017098E"/>
    <w:rsid w:val="00170A75"/>
    <w:rsid w:val="00177812"/>
    <w:rsid w:val="001B3D2E"/>
    <w:rsid w:val="001D5843"/>
    <w:rsid w:val="002023F0"/>
    <w:rsid w:val="0022664E"/>
    <w:rsid w:val="002537E9"/>
    <w:rsid w:val="00262BF7"/>
    <w:rsid w:val="00276065"/>
    <w:rsid w:val="00286D79"/>
    <w:rsid w:val="00295272"/>
    <w:rsid w:val="002B7421"/>
    <w:rsid w:val="002B7768"/>
    <w:rsid w:val="002C79FD"/>
    <w:rsid w:val="002D0BB6"/>
    <w:rsid w:val="00396060"/>
    <w:rsid w:val="003C34A3"/>
    <w:rsid w:val="004500EB"/>
    <w:rsid w:val="004737FC"/>
    <w:rsid w:val="00476043"/>
    <w:rsid w:val="004B2C18"/>
    <w:rsid w:val="004B2C52"/>
    <w:rsid w:val="004C5C7D"/>
    <w:rsid w:val="004E70E3"/>
    <w:rsid w:val="00537019"/>
    <w:rsid w:val="00537D86"/>
    <w:rsid w:val="005522F5"/>
    <w:rsid w:val="005647E6"/>
    <w:rsid w:val="00577150"/>
    <w:rsid w:val="00581C5C"/>
    <w:rsid w:val="005A358F"/>
    <w:rsid w:val="005A72D0"/>
    <w:rsid w:val="006300CD"/>
    <w:rsid w:val="00634147"/>
    <w:rsid w:val="00637AB3"/>
    <w:rsid w:val="00646AD2"/>
    <w:rsid w:val="006864EE"/>
    <w:rsid w:val="006D7416"/>
    <w:rsid w:val="006E4C16"/>
    <w:rsid w:val="006F27CD"/>
    <w:rsid w:val="006F643B"/>
    <w:rsid w:val="00700115"/>
    <w:rsid w:val="007032D3"/>
    <w:rsid w:val="007210B0"/>
    <w:rsid w:val="0073529C"/>
    <w:rsid w:val="00744901"/>
    <w:rsid w:val="00771120"/>
    <w:rsid w:val="007727A2"/>
    <w:rsid w:val="007845EB"/>
    <w:rsid w:val="007869CC"/>
    <w:rsid w:val="007A578A"/>
    <w:rsid w:val="007F482C"/>
    <w:rsid w:val="00820453"/>
    <w:rsid w:val="00823A11"/>
    <w:rsid w:val="00836282"/>
    <w:rsid w:val="008370B3"/>
    <w:rsid w:val="00863CFD"/>
    <w:rsid w:val="00886D99"/>
    <w:rsid w:val="008B128B"/>
    <w:rsid w:val="008E37B0"/>
    <w:rsid w:val="00913C02"/>
    <w:rsid w:val="009158FF"/>
    <w:rsid w:val="009254EA"/>
    <w:rsid w:val="00935D00"/>
    <w:rsid w:val="00953CF1"/>
    <w:rsid w:val="00956044"/>
    <w:rsid w:val="009A4651"/>
    <w:rsid w:val="009E4869"/>
    <w:rsid w:val="009E65BB"/>
    <w:rsid w:val="00A06824"/>
    <w:rsid w:val="00A11A75"/>
    <w:rsid w:val="00A178D8"/>
    <w:rsid w:val="00A27703"/>
    <w:rsid w:val="00A43702"/>
    <w:rsid w:val="00A7273C"/>
    <w:rsid w:val="00A76C8D"/>
    <w:rsid w:val="00A83292"/>
    <w:rsid w:val="00A94836"/>
    <w:rsid w:val="00AB22D9"/>
    <w:rsid w:val="00AF56F7"/>
    <w:rsid w:val="00B22C52"/>
    <w:rsid w:val="00B25F61"/>
    <w:rsid w:val="00B35B5E"/>
    <w:rsid w:val="00B43867"/>
    <w:rsid w:val="00B71E4C"/>
    <w:rsid w:val="00B800E2"/>
    <w:rsid w:val="00B85059"/>
    <w:rsid w:val="00BA0E6D"/>
    <w:rsid w:val="00BA3088"/>
    <w:rsid w:val="00BA7129"/>
    <w:rsid w:val="00BB634E"/>
    <w:rsid w:val="00BC1FE9"/>
    <w:rsid w:val="00BD3AA7"/>
    <w:rsid w:val="00BF6780"/>
    <w:rsid w:val="00BF6C9A"/>
    <w:rsid w:val="00C21F06"/>
    <w:rsid w:val="00C34D55"/>
    <w:rsid w:val="00C34DD8"/>
    <w:rsid w:val="00C741BB"/>
    <w:rsid w:val="00C7716C"/>
    <w:rsid w:val="00C87CB4"/>
    <w:rsid w:val="00C909FD"/>
    <w:rsid w:val="00C91F77"/>
    <w:rsid w:val="00C9287F"/>
    <w:rsid w:val="00CA6462"/>
    <w:rsid w:val="00CB4773"/>
    <w:rsid w:val="00CC6BA2"/>
    <w:rsid w:val="00CD1690"/>
    <w:rsid w:val="00CF7D6D"/>
    <w:rsid w:val="00D11D12"/>
    <w:rsid w:val="00D264F3"/>
    <w:rsid w:val="00D56BE7"/>
    <w:rsid w:val="00D63578"/>
    <w:rsid w:val="00D72B96"/>
    <w:rsid w:val="00D93A94"/>
    <w:rsid w:val="00E014E7"/>
    <w:rsid w:val="00E1481F"/>
    <w:rsid w:val="00E151AD"/>
    <w:rsid w:val="00E1640F"/>
    <w:rsid w:val="00E2211E"/>
    <w:rsid w:val="00E30522"/>
    <w:rsid w:val="00E9054A"/>
    <w:rsid w:val="00EB70EF"/>
    <w:rsid w:val="00F51B3D"/>
    <w:rsid w:val="00F96ABB"/>
    <w:rsid w:val="00FE722C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09FD"/>
    <w:rPr>
      <w:i/>
      <w:iCs/>
    </w:rPr>
  </w:style>
  <w:style w:type="table" w:styleId="a4">
    <w:name w:val="Table Grid"/>
    <w:basedOn w:val="a1"/>
    <w:uiPriority w:val="59"/>
    <w:rsid w:val="00C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4C16"/>
    <w:pPr>
      <w:ind w:left="720"/>
      <w:contextualSpacing/>
    </w:pPr>
  </w:style>
  <w:style w:type="paragraph" w:styleId="a8">
    <w:name w:val="No Spacing"/>
    <w:uiPriority w:val="1"/>
    <w:qFormat/>
    <w:rsid w:val="0083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5A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інтервалів1"/>
    <w:qFormat/>
    <w:rsid w:val="00E30522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  <w:style w:type="paragraph" w:customStyle="1" w:styleId="AnswerL">
    <w:name w:val="AnswerL"/>
    <w:basedOn w:val="a"/>
    <w:qFormat/>
    <w:rsid w:val="008B128B"/>
    <w:pPr>
      <w:spacing w:before="60" w:after="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Body Text"/>
    <w:basedOn w:val="a"/>
    <w:link w:val="ab"/>
    <w:rsid w:val="00BB63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B63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09FD"/>
    <w:rPr>
      <w:i/>
      <w:iCs/>
    </w:rPr>
  </w:style>
  <w:style w:type="table" w:styleId="a4">
    <w:name w:val="Table Grid"/>
    <w:basedOn w:val="a1"/>
    <w:uiPriority w:val="59"/>
    <w:rsid w:val="00C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4C16"/>
    <w:pPr>
      <w:ind w:left="720"/>
      <w:contextualSpacing/>
    </w:pPr>
  </w:style>
  <w:style w:type="paragraph" w:styleId="a8">
    <w:name w:val="No Spacing"/>
    <w:uiPriority w:val="1"/>
    <w:qFormat/>
    <w:rsid w:val="0083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5A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інтервалів1"/>
    <w:qFormat/>
    <w:rsid w:val="00E30522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  <w:style w:type="paragraph" w:customStyle="1" w:styleId="AnswerL">
    <w:name w:val="AnswerL"/>
    <w:basedOn w:val="a"/>
    <w:qFormat/>
    <w:rsid w:val="008B128B"/>
    <w:pPr>
      <w:spacing w:before="60" w:after="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Body Text"/>
    <w:basedOn w:val="a"/>
    <w:link w:val="ab"/>
    <w:rsid w:val="00BB63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B63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3109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Комп</cp:lastModifiedBy>
  <cp:revision>4</cp:revision>
  <cp:lastPrinted>2025-10-16T12:55:00Z</cp:lastPrinted>
  <dcterms:created xsi:type="dcterms:W3CDTF">2025-10-19T16:22:00Z</dcterms:created>
  <dcterms:modified xsi:type="dcterms:W3CDTF">2025-10-19T16:38:00Z</dcterms:modified>
</cp:coreProperties>
</file>